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84" w:rsidRPr="00656D41" w:rsidRDefault="008A3484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РОССИЙСКАЯ ФЕДЕРАЦИЯ</w:t>
      </w:r>
    </w:p>
    <w:p w:rsidR="008A3484" w:rsidRPr="00656D41" w:rsidRDefault="008A3484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РОСТОВСКАЯ ОБЛАСТЬ</w:t>
      </w:r>
    </w:p>
    <w:p w:rsidR="008A3484" w:rsidRPr="00656D41" w:rsidRDefault="008A3484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МУНИЦИПАЛЬНОЕ ОБРАЗОВАНИЕ</w:t>
      </w:r>
    </w:p>
    <w:p w:rsidR="008A3484" w:rsidRDefault="008A3484" w:rsidP="005127A0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«ВЕРХНЕДОНСКОЙ РАЙОН»</w:t>
      </w:r>
    </w:p>
    <w:p w:rsidR="008A3484" w:rsidRPr="00656D41" w:rsidRDefault="008A3484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 w:rsidRPr="00656D41">
        <w:rPr>
          <w:sz w:val="28"/>
          <w:szCs w:val="28"/>
        </w:rPr>
        <w:t>РАЦИЯ ВЕРХНЕДОНСКОГО РАЙОНА</w:t>
      </w:r>
    </w:p>
    <w:p w:rsidR="008A3484" w:rsidRPr="00656D41" w:rsidRDefault="008A3484" w:rsidP="001F1C01">
      <w:pPr>
        <w:jc w:val="center"/>
        <w:rPr>
          <w:sz w:val="28"/>
          <w:szCs w:val="28"/>
        </w:rPr>
      </w:pPr>
    </w:p>
    <w:p w:rsidR="008A3484" w:rsidRPr="00656D41" w:rsidRDefault="008A3484" w:rsidP="0062587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8A3484" w:rsidRPr="00BF7E06" w:rsidRDefault="008A3484" w:rsidP="00625874">
      <w:pPr>
        <w:spacing w:before="2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27.12.</w:t>
      </w:r>
      <w:r w:rsidRPr="00BF7E06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9</w:t>
      </w:r>
      <w:r w:rsidRPr="00BF7E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</w:t>
      </w:r>
      <w:r w:rsidRPr="00BF7E06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1308                                 ст-ца   </w:t>
      </w:r>
      <w:r w:rsidRPr="00BF7E06">
        <w:rPr>
          <w:bCs/>
          <w:sz w:val="28"/>
          <w:szCs w:val="28"/>
        </w:rPr>
        <w:t>Казанская</w:t>
      </w:r>
    </w:p>
    <w:p w:rsidR="008A3484" w:rsidRDefault="008A3484" w:rsidP="001E4639">
      <w:pPr>
        <w:pStyle w:val="Default"/>
      </w:pPr>
    </w:p>
    <w:p w:rsidR="008A3484" w:rsidRPr="00683A80" w:rsidRDefault="008A3484" w:rsidP="00683A80">
      <w:pPr>
        <w:spacing w:line="216" w:lineRule="auto"/>
        <w:ind w:right="3889"/>
        <w:rPr>
          <w:kern w:val="2"/>
          <w:sz w:val="28"/>
          <w:szCs w:val="28"/>
        </w:rPr>
      </w:pPr>
      <w:r w:rsidRPr="00683A80">
        <w:rPr>
          <w:kern w:val="2"/>
          <w:sz w:val="28"/>
          <w:szCs w:val="28"/>
        </w:rPr>
        <w:t xml:space="preserve">Об утверждении Перечня </w:t>
      </w:r>
      <w:r>
        <w:rPr>
          <w:kern w:val="2"/>
          <w:sz w:val="28"/>
          <w:szCs w:val="28"/>
        </w:rPr>
        <w:t xml:space="preserve">товарных </w:t>
      </w:r>
      <w:r w:rsidRPr="00683A80">
        <w:rPr>
          <w:kern w:val="2"/>
          <w:sz w:val="28"/>
          <w:szCs w:val="28"/>
        </w:rPr>
        <w:t xml:space="preserve">рынков 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</w:t>
      </w:r>
    </w:p>
    <w:p w:rsidR="008A3484" w:rsidRDefault="008A3484" w:rsidP="001E4639">
      <w:pPr>
        <w:pStyle w:val="Default"/>
        <w:rPr>
          <w:sz w:val="28"/>
          <w:szCs w:val="28"/>
        </w:rPr>
      </w:pPr>
    </w:p>
    <w:p w:rsidR="008A3484" w:rsidRDefault="008A3484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 xml:space="preserve">В целях реализации распоряжения Правительства Российской Федерации от </w:t>
      </w:r>
      <w:r>
        <w:rPr>
          <w:kern w:val="2"/>
          <w:sz w:val="28"/>
          <w:szCs w:val="28"/>
        </w:rPr>
        <w:t>17</w:t>
      </w:r>
      <w:r w:rsidRPr="001A35CE">
        <w:rPr>
          <w:kern w:val="2"/>
          <w:sz w:val="28"/>
          <w:szCs w:val="28"/>
        </w:rPr>
        <w:t>.0</w:t>
      </w:r>
      <w:r>
        <w:rPr>
          <w:kern w:val="2"/>
          <w:sz w:val="28"/>
          <w:szCs w:val="28"/>
        </w:rPr>
        <w:t>4</w:t>
      </w:r>
      <w:r w:rsidRPr="001A35CE">
        <w:rPr>
          <w:kern w:val="2"/>
          <w:sz w:val="28"/>
          <w:szCs w:val="28"/>
        </w:rPr>
        <w:t>.201</w:t>
      </w:r>
      <w:r>
        <w:rPr>
          <w:kern w:val="2"/>
          <w:sz w:val="28"/>
          <w:szCs w:val="28"/>
        </w:rPr>
        <w:t>9</w:t>
      </w:r>
      <w:r w:rsidRPr="001A35CE">
        <w:rPr>
          <w:kern w:val="2"/>
          <w:sz w:val="28"/>
          <w:szCs w:val="28"/>
        </w:rPr>
        <w:t xml:space="preserve"> №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7</w:t>
      </w:r>
      <w:r>
        <w:rPr>
          <w:kern w:val="2"/>
          <w:sz w:val="28"/>
          <w:szCs w:val="28"/>
        </w:rPr>
        <w:t>6</w:t>
      </w:r>
      <w:r w:rsidRPr="001A35CE">
        <w:rPr>
          <w:kern w:val="2"/>
          <w:sz w:val="28"/>
          <w:szCs w:val="28"/>
        </w:rPr>
        <w:t xml:space="preserve">8-р, </w:t>
      </w:r>
      <w:r>
        <w:rPr>
          <w:kern w:val="2"/>
          <w:sz w:val="28"/>
          <w:szCs w:val="28"/>
        </w:rPr>
        <w:t>распоряжения Администрации Верхнедонского района от 30.12.2016 № 203 «О внедрении Стандарта по содействию развитию конкуренции в Верхнедонском районе»,</w:t>
      </w:r>
    </w:p>
    <w:p w:rsidR="008A3484" w:rsidRDefault="008A3484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A3484" w:rsidRPr="00CF107E" w:rsidRDefault="008A3484" w:rsidP="00FB3E37">
      <w:pPr>
        <w:jc w:val="center"/>
        <w:rPr>
          <w:rFonts w:ascii="TimesNewRomanPSMT" w:hAnsi="TimesNewRomanPSMT" w:cs="TimesNewRomanPSMT"/>
          <w:sz w:val="28"/>
          <w:szCs w:val="26"/>
        </w:rPr>
      </w:pPr>
      <w:r>
        <w:rPr>
          <w:sz w:val="28"/>
          <w:szCs w:val="26"/>
        </w:rPr>
        <w:t>ПОСТАНОВЛЯЮ:</w:t>
      </w:r>
    </w:p>
    <w:p w:rsidR="008A3484" w:rsidRPr="001A35CE" w:rsidRDefault="008A3484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A3484" w:rsidRPr="001A35CE" w:rsidRDefault="008A3484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Перечень </w:t>
      </w:r>
      <w:r>
        <w:rPr>
          <w:kern w:val="2"/>
          <w:sz w:val="28"/>
          <w:szCs w:val="28"/>
        </w:rPr>
        <w:t xml:space="preserve">товарных </w:t>
      </w:r>
      <w:r w:rsidRPr="001A35CE">
        <w:rPr>
          <w:kern w:val="2"/>
          <w:sz w:val="28"/>
          <w:szCs w:val="28"/>
        </w:rPr>
        <w:t xml:space="preserve">рынков </w:t>
      </w:r>
      <w:r>
        <w:rPr>
          <w:kern w:val="2"/>
          <w:sz w:val="28"/>
          <w:szCs w:val="28"/>
        </w:rPr>
        <w:br/>
      </w:r>
      <w:r w:rsidRPr="001A35CE">
        <w:rPr>
          <w:kern w:val="2"/>
          <w:sz w:val="28"/>
          <w:szCs w:val="28"/>
        </w:rPr>
        <w:t xml:space="preserve">для содействия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согласно приложению 1.</w:t>
      </w:r>
    </w:p>
    <w:p w:rsidR="008A3484" w:rsidRPr="001A35CE" w:rsidRDefault="008A3484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План мероприятий («дорожную карту»)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согласно приложению 2. </w:t>
      </w:r>
    </w:p>
    <w:p w:rsidR="008A3484" w:rsidRDefault="008A3484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> Отраслевым органам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ежегодно,не позднее 1 февраля года, следующего за отчетным, представлять в </w:t>
      </w:r>
      <w:r>
        <w:rPr>
          <w:kern w:val="2"/>
          <w:sz w:val="28"/>
          <w:szCs w:val="28"/>
        </w:rPr>
        <w:t>сектор экономического развития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информацию об итогах реализации Плана мероприятий («дорожной карты»)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по курируемым направлениям.</w:t>
      </w:r>
    </w:p>
    <w:p w:rsidR="008A3484" w:rsidRDefault="008A3484" w:rsidP="007A0DD2">
      <w:pPr>
        <w:pStyle w:val="ConsPlusNormal"/>
        <w:ind w:firstLine="540"/>
        <w:jc w:val="both"/>
      </w:pPr>
      <w:r>
        <w:t>4. Признать утратившими силу:</w:t>
      </w:r>
    </w:p>
    <w:p w:rsidR="008A3484" w:rsidRPr="00683A80" w:rsidRDefault="008A3484" w:rsidP="007A0DD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постановление Администрации Верхнедонского района от 06.12.2017 №1343 «</w:t>
      </w:r>
      <w:r w:rsidRPr="00683A80">
        <w:rPr>
          <w:kern w:val="2"/>
          <w:sz w:val="28"/>
          <w:szCs w:val="28"/>
        </w:rPr>
        <w:t>Об утверждении Перечня приоритетных и социально значимых рынков 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на 2017 – 2020 годы</w:t>
      </w:r>
      <w:r>
        <w:rPr>
          <w:kern w:val="2"/>
          <w:sz w:val="28"/>
          <w:szCs w:val="28"/>
        </w:rPr>
        <w:t>».</w:t>
      </w:r>
    </w:p>
    <w:p w:rsidR="008A3484" w:rsidRPr="001A35CE" w:rsidRDefault="008A3484" w:rsidP="007A0DD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</w:t>
      </w:r>
      <w:r w:rsidRPr="001A35CE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A3484" w:rsidRPr="00CF107E" w:rsidRDefault="008A3484" w:rsidP="007A0DD2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6. </w:t>
      </w:r>
      <w:r w:rsidRPr="00CF107E">
        <w:rPr>
          <w:sz w:val="28"/>
          <w:szCs w:val="26"/>
        </w:rPr>
        <w:t>Контроль за исполнением постановления возложить на зам</w:t>
      </w:r>
      <w:r>
        <w:rPr>
          <w:sz w:val="28"/>
          <w:szCs w:val="26"/>
        </w:rPr>
        <w:t>естителя главы Администрации Верхнедонского района И.М.Шапошникову.</w:t>
      </w:r>
    </w:p>
    <w:p w:rsidR="008A3484" w:rsidRDefault="008A3484" w:rsidP="00424E9E">
      <w:pPr>
        <w:pStyle w:val="Default"/>
        <w:ind w:firstLine="600"/>
        <w:jc w:val="both"/>
        <w:rPr>
          <w:sz w:val="28"/>
          <w:szCs w:val="28"/>
        </w:rPr>
      </w:pPr>
    </w:p>
    <w:p w:rsidR="008A3484" w:rsidRDefault="008A3484" w:rsidP="005127A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8A3484" w:rsidRPr="001F5298" w:rsidRDefault="008A3484" w:rsidP="005127A0">
      <w:pPr>
        <w:jc w:val="both"/>
        <w:rPr>
          <w:sz w:val="28"/>
        </w:rPr>
      </w:pPr>
      <w:r>
        <w:rPr>
          <w:bCs/>
          <w:sz w:val="28"/>
          <w:szCs w:val="28"/>
        </w:rPr>
        <w:t>Верхнедонс</w:t>
      </w:r>
      <w:r w:rsidRPr="001F5298">
        <w:rPr>
          <w:bCs/>
          <w:sz w:val="28"/>
          <w:szCs w:val="28"/>
        </w:rPr>
        <w:t>кого района</w:t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В.Е.Фомичев</w:t>
      </w:r>
    </w:p>
    <w:p w:rsidR="008A3484" w:rsidRDefault="008A3484" w:rsidP="0062168D"/>
    <w:p w:rsidR="008A3484" w:rsidRDefault="008A3484" w:rsidP="0062168D">
      <w:r>
        <w:t xml:space="preserve">Постановление </w:t>
      </w:r>
      <w:r w:rsidRPr="001F5298">
        <w:t>вносит</w:t>
      </w:r>
      <w:r>
        <w:t xml:space="preserve">  сектор</w:t>
      </w:r>
    </w:p>
    <w:p w:rsidR="008A3484" w:rsidRPr="001F5298" w:rsidRDefault="008A3484" w:rsidP="0062168D">
      <w:r>
        <w:t>экономического развития</w:t>
      </w:r>
    </w:p>
    <w:p w:rsidR="008A3484" w:rsidRDefault="008A3484" w:rsidP="0062168D">
      <w:pPr>
        <w:spacing w:line="300" w:lineRule="auto"/>
        <w:rPr>
          <w:kern w:val="2"/>
          <w:sz w:val="28"/>
          <w:szCs w:val="28"/>
        </w:rPr>
        <w:sectPr w:rsidR="008A3484" w:rsidSect="003E417E">
          <w:footerReference w:type="default" r:id="rId7"/>
          <w:footerReference w:type="first" r:id="rId8"/>
          <w:pgSz w:w="11907" w:h="16840" w:code="9"/>
          <w:pgMar w:top="480" w:right="1007" w:bottom="482" w:left="1200" w:header="720" w:footer="720" w:gutter="0"/>
          <w:cols w:space="720"/>
        </w:sectPr>
      </w:pPr>
    </w:p>
    <w:p w:rsidR="008A3484" w:rsidRDefault="008A3484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№1 </w:t>
      </w:r>
    </w:p>
    <w:p w:rsidR="008A3484" w:rsidRDefault="008A3484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Верхнедонского района </w:t>
      </w:r>
    </w:p>
    <w:p w:rsidR="008A3484" w:rsidRPr="007A2098" w:rsidRDefault="008A3484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27.12.2019  № 1308</w:t>
      </w:r>
    </w:p>
    <w:p w:rsidR="008A3484" w:rsidRDefault="008A3484" w:rsidP="00683A80">
      <w:pPr>
        <w:jc w:val="center"/>
        <w:rPr>
          <w:kern w:val="2"/>
          <w:sz w:val="28"/>
          <w:szCs w:val="28"/>
        </w:rPr>
      </w:pPr>
    </w:p>
    <w:p w:rsidR="008A3484" w:rsidRDefault="008A3484" w:rsidP="00FA0781">
      <w:pPr>
        <w:pStyle w:val="ConsPlusTitle"/>
        <w:jc w:val="center"/>
      </w:pPr>
    </w:p>
    <w:p w:rsidR="008A3484" w:rsidRDefault="008A3484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ПЕРЕЧЕНЬ</w:t>
      </w:r>
    </w:p>
    <w:p w:rsidR="008A3484" w:rsidRPr="007A2098" w:rsidRDefault="008A3484" w:rsidP="00683A80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товарных </w:t>
      </w:r>
      <w:r w:rsidRPr="007A2098">
        <w:rPr>
          <w:kern w:val="2"/>
          <w:sz w:val="28"/>
          <w:szCs w:val="28"/>
        </w:rPr>
        <w:t>рынковдля содействия</w:t>
      </w:r>
    </w:p>
    <w:p w:rsidR="008A3484" w:rsidRPr="007A2098" w:rsidRDefault="008A3484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развитию конкуренции в Верхнедонском районе</w:t>
      </w:r>
    </w:p>
    <w:p w:rsidR="008A3484" w:rsidRPr="004638E8" w:rsidRDefault="008A3484" w:rsidP="00683A80">
      <w:pPr>
        <w:jc w:val="center"/>
        <w:rPr>
          <w:kern w:val="2"/>
          <w:sz w:val="28"/>
          <w:szCs w:val="28"/>
        </w:rPr>
      </w:pPr>
    </w:p>
    <w:tbl>
      <w:tblPr>
        <w:tblW w:w="9200" w:type="dxa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8690"/>
      </w:tblGrid>
      <w:tr w:rsidR="008A3484" w:rsidTr="001C7531">
        <w:tc>
          <w:tcPr>
            <w:tcW w:w="510" w:type="dxa"/>
          </w:tcPr>
          <w:p w:rsidR="008A3484" w:rsidRDefault="008A3484" w:rsidP="00106BD1">
            <w:pPr>
              <w:pStyle w:val="ConsPlusNormal"/>
              <w:jc w:val="center"/>
            </w:pPr>
            <w:r>
              <w:t>№</w:t>
            </w:r>
          </w:p>
          <w:p w:rsidR="008A3484" w:rsidRDefault="008A3484" w:rsidP="00106BD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8690" w:type="dxa"/>
          </w:tcPr>
          <w:p w:rsidR="008A3484" w:rsidRDefault="008A3484" w:rsidP="00106BD1">
            <w:pPr>
              <w:pStyle w:val="ConsPlusNormal"/>
              <w:jc w:val="center"/>
            </w:pPr>
            <w:r>
              <w:t>Наименование товарного рынка</w:t>
            </w:r>
          </w:p>
        </w:tc>
      </w:tr>
      <w:tr w:rsidR="008A3484" w:rsidTr="001C7531">
        <w:tc>
          <w:tcPr>
            <w:tcW w:w="510" w:type="dxa"/>
          </w:tcPr>
          <w:p w:rsidR="008A3484" w:rsidRDefault="008A3484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690" w:type="dxa"/>
          </w:tcPr>
          <w:p w:rsidR="008A3484" w:rsidRPr="002E44A7" w:rsidRDefault="008A3484" w:rsidP="00106BD1">
            <w:pPr>
              <w:ind w:left="34"/>
              <w:rPr>
                <w:sz w:val="24"/>
                <w:szCs w:val="24"/>
              </w:rPr>
            </w:pPr>
            <w:r w:rsidRPr="00695396">
              <w:rPr>
                <w:sz w:val="24"/>
                <w:szCs w:val="24"/>
              </w:rPr>
              <w:t xml:space="preserve">Рынок услуг розничной </w:t>
            </w:r>
            <w:r>
              <w:rPr>
                <w:sz w:val="24"/>
                <w:szCs w:val="24"/>
              </w:rPr>
              <w:t>т</w:t>
            </w:r>
            <w:r w:rsidRPr="00695396">
              <w:rPr>
                <w:sz w:val="24"/>
                <w:szCs w:val="24"/>
              </w:rPr>
              <w:t>орговли лекарственными препаратами, медицинскими изделиями и сопутствующими товарами</w:t>
            </w:r>
          </w:p>
        </w:tc>
      </w:tr>
      <w:tr w:rsidR="008A3484" w:rsidTr="001C7531">
        <w:tc>
          <w:tcPr>
            <w:tcW w:w="510" w:type="dxa"/>
          </w:tcPr>
          <w:p w:rsidR="008A3484" w:rsidRPr="00020BC4" w:rsidRDefault="008A3484" w:rsidP="00106BD1">
            <w:pPr>
              <w:jc w:val="center"/>
              <w:rPr>
                <w:sz w:val="24"/>
                <w:szCs w:val="24"/>
              </w:rPr>
            </w:pPr>
            <w:r w:rsidRPr="00020BC4">
              <w:rPr>
                <w:sz w:val="24"/>
                <w:szCs w:val="24"/>
              </w:rPr>
              <w:t>2.</w:t>
            </w:r>
          </w:p>
        </w:tc>
        <w:tc>
          <w:tcPr>
            <w:tcW w:w="8690" w:type="dxa"/>
          </w:tcPr>
          <w:p w:rsidR="008A3484" w:rsidRPr="00020BC4" w:rsidRDefault="008A3484" w:rsidP="00106BD1">
            <w:pPr>
              <w:rPr>
                <w:sz w:val="24"/>
                <w:szCs w:val="24"/>
              </w:rPr>
            </w:pPr>
            <w:r w:rsidRPr="00020BC4">
              <w:rPr>
                <w:sz w:val="24"/>
                <w:szCs w:val="24"/>
              </w:rPr>
              <w:t>Рынок медицинских услуг</w:t>
            </w:r>
          </w:p>
        </w:tc>
      </w:tr>
      <w:tr w:rsidR="008A3484" w:rsidTr="001C7531">
        <w:tc>
          <w:tcPr>
            <w:tcW w:w="510" w:type="dxa"/>
          </w:tcPr>
          <w:p w:rsidR="008A3484" w:rsidRPr="002E44A7" w:rsidRDefault="008A3484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690" w:type="dxa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племенного животноводства </w:t>
            </w:r>
          </w:p>
        </w:tc>
      </w:tr>
      <w:tr w:rsidR="008A3484" w:rsidTr="001C7531">
        <w:tc>
          <w:tcPr>
            <w:tcW w:w="510" w:type="dxa"/>
          </w:tcPr>
          <w:p w:rsidR="008A3484" w:rsidRPr="002E44A7" w:rsidRDefault="008A3484" w:rsidP="00480F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690" w:type="dxa"/>
          </w:tcPr>
          <w:p w:rsidR="008A3484" w:rsidRPr="003E4F36" w:rsidRDefault="008A3484" w:rsidP="00923AC0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теплоснабжения (производство тепловой энергии) </w:t>
            </w:r>
          </w:p>
        </w:tc>
      </w:tr>
      <w:tr w:rsidR="008A3484" w:rsidTr="001C7531">
        <w:tc>
          <w:tcPr>
            <w:tcW w:w="510" w:type="dxa"/>
          </w:tcPr>
          <w:p w:rsidR="008A3484" w:rsidRPr="002E44A7" w:rsidRDefault="008A3484" w:rsidP="00480F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690" w:type="dxa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поставки сжиженного газа в баллонах </w:t>
            </w:r>
          </w:p>
        </w:tc>
      </w:tr>
      <w:tr w:rsidR="008A3484" w:rsidTr="001C7531">
        <w:tc>
          <w:tcPr>
            <w:tcW w:w="510" w:type="dxa"/>
          </w:tcPr>
          <w:p w:rsidR="008A3484" w:rsidRPr="00020BC4" w:rsidRDefault="008A3484" w:rsidP="00800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20BC4">
              <w:rPr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нефтепродуктов </w:t>
            </w:r>
          </w:p>
        </w:tc>
      </w:tr>
      <w:tr w:rsidR="008A3484" w:rsidTr="001C7531">
        <w:tc>
          <w:tcPr>
            <w:tcW w:w="510" w:type="dxa"/>
          </w:tcPr>
          <w:p w:rsidR="008A3484" w:rsidRPr="002E44A7" w:rsidRDefault="008A3484" w:rsidP="00800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690" w:type="dxa"/>
          </w:tcPr>
          <w:p w:rsidR="008A3484" w:rsidRPr="003E4F36" w:rsidRDefault="008A3484" w:rsidP="00923AC0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оказания услуг по перевозке пассажиров автомобильным транспортом по межмуниципальным маршрутам регулярных перевозок </w:t>
            </w:r>
          </w:p>
        </w:tc>
      </w:tr>
      <w:tr w:rsidR="008A3484" w:rsidTr="001C7531">
        <w:tc>
          <w:tcPr>
            <w:tcW w:w="510" w:type="dxa"/>
          </w:tcPr>
          <w:p w:rsidR="008A3484" w:rsidRPr="00020BC4" w:rsidRDefault="008A3484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690" w:type="dxa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>Рынок оказания услуг по перевозке пассажиров и багажа легковым такси на территории Ростовской области</w:t>
            </w:r>
          </w:p>
        </w:tc>
      </w:tr>
      <w:tr w:rsidR="008A3484" w:rsidTr="001C7531">
        <w:tc>
          <w:tcPr>
            <w:tcW w:w="510" w:type="dxa"/>
          </w:tcPr>
          <w:p w:rsidR="008A3484" w:rsidRPr="002E44A7" w:rsidRDefault="008A3484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690" w:type="dxa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оказания услуг по ремонту автотранспортных средств </w:t>
            </w:r>
          </w:p>
        </w:tc>
      </w:tr>
      <w:tr w:rsidR="008A3484" w:rsidTr="001C7531">
        <w:trPr>
          <w:trHeight w:val="276"/>
        </w:trPr>
        <w:tc>
          <w:tcPr>
            <w:tcW w:w="510" w:type="dxa"/>
            <w:vMerge w:val="restart"/>
          </w:tcPr>
          <w:p w:rsidR="008A3484" w:rsidRPr="002E44A7" w:rsidRDefault="008A3484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690" w:type="dxa"/>
            <w:vMerge w:val="restart"/>
          </w:tcPr>
          <w:p w:rsidR="008A3484" w:rsidRPr="003E4F36" w:rsidRDefault="008A3484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услуг связи, в том числе услуг по предоставлению широкополосного доступа к информационно-телекоммуникационной сети «Интернет» </w:t>
            </w:r>
          </w:p>
        </w:tc>
      </w:tr>
      <w:tr w:rsidR="008A3484" w:rsidTr="001C7531">
        <w:trPr>
          <w:trHeight w:val="276"/>
        </w:trPr>
        <w:tc>
          <w:tcPr>
            <w:tcW w:w="510" w:type="dxa"/>
            <w:vMerge/>
          </w:tcPr>
          <w:p w:rsidR="008A3484" w:rsidRDefault="008A3484" w:rsidP="00106BD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690" w:type="dxa"/>
            <w:vMerge/>
          </w:tcPr>
          <w:p w:rsidR="008A3484" w:rsidRPr="002E44A7" w:rsidRDefault="008A3484" w:rsidP="00106BD1">
            <w:pPr>
              <w:ind w:left="142"/>
              <w:jc w:val="both"/>
              <w:rPr>
                <w:sz w:val="24"/>
                <w:szCs w:val="24"/>
              </w:rPr>
            </w:pPr>
          </w:p>
        </w:tc>
      </w:tr>
    </w:tbl>
    <w:p w:rsidR="008A3484" w:rsidRPr="004638E8" w:rsidRDefault="008A3484" w:rsidP="00683A80">
      <w:pPr>
        <w:rPr>
          <w:kern w:val="2"/>
          <w:sz w:val="28"/>
          <w:szCs w:val="28"/>
        </w:rPr>
      </w:pPr>
    </w:p>
    <w:p w:rsidR="008A3484" w:rsidRDefault="008A3484" w:rsidP="00683A80">
      <w:pPr>
        <w:ind w:firstLine="709"/>
        <w:jc w:val="both"/>
        <w:rPr>
          <w:kern w:val="2"/>
          <w:szCs w:val="28"/>
        </w:rPr>
      </w:pPr>
    </w:p>
    <w:p w:rsidR="008A3484" w:rsidRDefault="008A3484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3484" w:rsidRDefault="008A3484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3484" w:rsidRDefault="008A3484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3484" w:rsidRDefault="008A3484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3484" w:rsidRDefault="008A3484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A3484" w:rsidRPr="0040549D" w:rsidRDefault="008A3484" w:rsidP="00683A80">
      <w:pPr>
        <w:ind w:firstLine="10773"/>
        <w:rPr>
          <w:sz w:val="28"/>
          <w:szCs w:val="28"/>
        </w:rPr>
      </w:pPr>
    </w:p>
    <w:p w:rsidR="008A3484" w:rsidRPr="0040549D" w:rsidRDefault="008A3484" w:rsidP="00683A80">
      <w:pPr>
        <w:ind w:firstLine="10773"/>
        <w:rPr>
          <w:sz w:val="28"/>
          <w:szCs w:val="28"/>
        </w:rPr>
      </w:pPr>
    </w:p>
    <w:p w:rsidR="008A3484" w:rsidRDefault="008A3484" w:rsidP="00683A80"/>
    <w:p w:rsidR="008A3484" w:rsidRDefault="008A3484" w:rsidP="00683A80">
      <w:pPr>
        <w:pStyle w:val="Default"/>
        <w:jc w:val="center"/>
        <w:rPr>
          <w:sz w:val="28"/>
          <w:szCs w:val="28"/>
        </w:rPr>
      </w:pPr>
    </w:p>
    <w:p w:rsidR="008A3484" w:rsidRDefault="008A3484" w:rsidP="00683A80">
      <w:pPr>
        <w:pStyle w:val="Default"/>
        <w:jc w:val="center"/>
        <w:rPr>
          <w:sz w:val="28"/>
          <w:szCs w:val="28"/>
        </w:rPr>
      </w:pPr>
    </w:p>
    <w:p w:rsidR="008A3484" w:rsidRDefault="008A3484" w:rsidP="00683A80">
      <w:pPr>
        <w:pStyle w:val="Default"/>
        <w:jc w:val="center"/>
        <w:rPr>
          <w:sz w:val="28"/>
          <w:szCs w:val="28"/>
        </w:rPr>
      </w:pPr>
    </w:p>
    <w:p w:rsidR="008A3484" w:rsidRDefault="008A3484" w:rsidP="00683A80">
      <w:pPr>
        <w:pStyle w:val="Default"/>
        <w:jc w:val="center"/>
        <w:rPr>
          <w:sz w:val="28"/>
          <w:szCs w:val="28"/>
        </w:rPr>
      </w:pPr>
    </w:p>
    <w:p w:rsidR="008A3484" w:rsidRDefault="008A3484" w:rsidP="00683A80">
      <w:pPr>
        <w:pStyle w:val="Default"/>
        <w:jc w:val="center"/>
        <w:rPr>
          <w:sz w:val="28"/>
          <w:szCs w:val="28"/>
        </w:rPr>
      </w:pPr>
    </w:p>
    <w:p w:rsidR="008A3484" w:rsidRDefault="008A3484" w:rsidP="003E417E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№2 </w:t>
      </w:r>
    </w:p>
    <w:p w:rsidR="008A3484" w:rsidRDefault="008A3484" w:rsidP="005127A0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Верхнедонского района </w:t>
      </w:r>
    </w:p>
    <w:p w:rsidR="008A3484" w:rsidRPr="007A2098" w:rsidRDefault="008A3484" w:rsidP="005127A0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27.12.2019  № 1308</w:t>
      </w:r>
    </w:p>
    <w:p w:rsidR="008A3484" w:rsidRPr="007A2098" w:rsidRDefault="008A3484" w:rsidP="003E417E">
      <w:pPr>
        <w:ind w:left="6200"/>
        <w:jc w:val="center"/>
        <w:rPr>
          <w:kern w:val="2"/>
          <w:sz w:val="28"/>
          <w:szCs w:val="28"/>
        </w:rPr>
      </w:pPr>
    </w:p>
    <w:p w:rsidR="008A3484" w:rsidRDefault="008A3484" w:rsidP="00B27F6D">
      <w:pPr>
        <w:pStyle w:val="Default"/>
        <w:jc w:val="center"/>
        <w:rPr>
          <w:sz w:val="28"/>
          <w:szCs w:val="28"/>
        </w:rPr>
      </w:pPr>
    </w:p>
    <w:p w:rsidR="008A3484" w:rsidRDefault="008A3484" w:rsidP="003E417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План мероприятий («дорожная карта») </w:t>
      </w:r>
    </w:p>
    <w:p w:rsidR="008A3484" w:rsidRDefault="008A3484" w:rsidP="003E417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содействию развитию конкуренции в муниципальном образовании «Верхнедонской  район» Ростовской области </w:t>
      </w: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5"/>
        <w:gridCol w:w="3061"/>
        <w:gridCol w:w="2133"/>
        <w:gridCol w:w="2318"/>
        <w:gridCol w:w="1911"/>
      </w:tblGrid>
      <w:tr w:rsidR="008A3484" w:rsidRPr="00B8184B" w:rsidTr="00F82209">
        <w:tc>
          <w:tcPr>
            <w:tcW w:w="1085" w:type="dxa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№ </w:t>
            </w:r>
          </w:p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п/п</w:t>
            </w:r>
          </w:p>
        </w:tc>
        <w:tc>
          <w:tcPr>
            <w:tcW w:w="3061" w:type="dxa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Наименование </w:t>
            </w:r>
          </w:p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мероприятия</w:t>
            </w:r>
          </w:p>
        </w:tc>
        <w:tc>
          <w:tcPr>
            <w:tcW w:w="2133" w:type="dxa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Ключевое событие / результат реализации</w:t>
            </w:r>
          </w:p>
        </w:tc>
        <w:tc>
          <w:tcPr>
            <w:tcW w:w="2318" w:type="dxa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Ответственный исполнитель</w:t>
            </w:r>
          </w:p>
        </w:tc>
        <w:tc>
          <w:tcPr>
            <w:tcW w:w="1911" w:type="dxa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Срок </w:t>
            </w:r>
          </w:p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исполнения</w:t>
            </w:r>
          </w:p>
        </w:tc>
      </w:tr>
    </w:tbl>
    <w:p w:rsidR="008A3484" w:rsidRPr="008834B2" w:rsidRDefault="008A3484" w:rsidP="003E417E">
      <w:pPr>
        <w:rPr>
          <w:sz w:val="2"/>
          <w:szCs w:val="2"/>
        </w:rPr>
      </w:pP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7"/>
        <w:gridCol w:w="11"/>
        <w:gridCol w:w="3020"/>
        <w:gridCol w:w="40"/>
        <w:gridCol w:w="2073"/>
        <w:gridCol w:w="60"/>
        <w:gridCol w:w="2235"/>
        <w:gridCol w:w="81"/>
        <w:gridCol w:w="1911"/>
      </w:tblGrid>
      <w:tr w:rsidR="008A3484" w:rsidRPr="00B8184B" w:rsidTr="00C9560F">
        <w:trPr>
          <w:tblHeader/>
        </w:trPr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5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1. Мероприятия, направленные на развитие </w:t>
            </w:r>
            <w:r>
              <w:rPr>
                <w:kern w:val="2"/>
                <w:sz w:val="24"/>
                <w:szCs w:val="24"/>
              </w:rPr>
              <w:t xml:space="preserve">товарных </w:t>
            </w:r>
            <w:r w:rsidRPr="00B8184B">
              <w:rPr>
                <w:kern w:val="2"/>
                <w:sz w:val="24"/>
                <w:szCs w:val="24"/>
              </w:rPr>
              <w:t xml:space="preserve">рынков в </w:t>
            </w:r>
            <w:r>
              <w:rPr>
                <w:kern w:val="2"/>
                <w:sz w:val="24"/>
                <w:szCs w:val="24"/>
              </w:rPr>
              <w:t>Верхнедонском</w:t>
            </w:r>
            <w:r w:rsidRPr="00B8184B">
              <w:rPr>
                <w:kern w:val="2"/>
                <w:sz w:val="24"/>
                <w:szCs w:val="24"/>
              </w:rPr>
              <w:t xml:space="preserve"> районе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Pr="00695396">
              <w:rPr>
                <w:sz w:val="24"/>
                <w:szCs w:val="24"/>
              </w:rPr>
              <w:t xml:space="preserve">Рынок услуг розничной </w:t>
            </w:r>
            <w:r>
              <w:rPr>
                <w:sz w:val="24"/>
                <w:szCs w:val="24"/>
              </w:rPr>
              <w:t>т</w:t>
            </w:r>
            <w:r w:rsidRPr="00695396">
              <w:rPr>
                <w:sz w:val="24"/>
                <w:szCs w:val="24"/>
              </w:rPr>
              <w:t>орговли лекарственными препаратами, медицинскими изделиями и сопутствующими товарами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3662F1" w:rsidRDefault="008A3484" w:rsidP="002F641A">
            <w:pPr>
              <w:jc w:val="both"/>
              <w:rPr>
                <w:sz w:val="24"/>
                <w:szCs w:val="24"/>
              </w:rPr>
            </w:pPr>
            <w:r w:rsidRPr="003662F1">
              <w:rPr>
                <w:kern w:val="2"/>
                <w:sz w:val="24"/>
                <w:szCs w:val="24"/>
              </w:rPr>
              <w:t xml:space="preserve">В Верхнедонском районе оборот розничной торговли в расчете на душу населения по итогам 2018 года возрос к уровню 2017 года на 105,2% и составил 59 058,7 </w:t>
            </w:r>
            <w:r w:rsidRPr="003662F1">
              <w:rPr>
                <w:sz w:val="24"/>
                <w:szCs w:val="24"/>
              </w:rPr>
              <w:t>рублей</w:t>
            </w:r>
            <w:r w:rsidRPr="003662F1">
              <w:rPr>
                <w:kern w:val="2"/>
                <w:sz w:val="24"/>
                <w:szCs w:val="24"/>
              </w:rPr>
              <w:t xml:space="preserve">.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В действующих ценах оборот розничной торговли по итогам 2018 года составил </w:t>
            </w:r>
            <w:r w:rsidRPr="003662F1">
              <w:rPr>
                <w:sz w:val="24"/>
                <w:szCs w:val="24"/>
              </w:rPr>
              <w:t xml:space="preserve">1053,3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>млн. рублей или 102,2% к уровню 2017 года.</w:t>
            </w:r>
            <w:r w:rsidRPr="003662F1">
              <w:rPr>
                <w:kern w:val="2"/>
                <w:sz w:val="24"/>
                <w:szCs w:val="24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>комфортную потребительскую среду</w:t>
            </w:r>
            <w:r w:rsidRPr="003662F1">
              <w:rPr>
                <w:kern w:val="2"/>
                <w:sz w:val="24"/>
                <w:szCs w:val="24"/>
              </w:rPr>
              <w:t>,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 обеспечивая высокий качественный уровень торгового обслуживания. Обеспеченность населения Верхнедонского  района площадью торговых объектов на 1000 жителей населения  по состоянию на 1 января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3662F1">
                <w:rPr>
                  <w:kern w:val="2"/>
                  <w:sz w:val="24"/>
                  <w:szCs w:val="24"/>
                  <w:lang w:eastAsia="en-US"/>
                </w:rPr>
                <w:t>2019 г</w:t>
              </w:r>
            </w:smartTag>
            <w:r w:rsidRPr="003662F1">
              <w:rPr>
                <w:kern w:val="2"/>
                <w:sz w:val="24"/>
                <w:szCs w:val="24"/>
                <w:lang w:eastAsia="en-US"/>
              </w:rPr>
              <w:t xml:space="preserve">. составила </w:t>
            </w:r>
            <w:smartTag w:uri="urn:schemas-microsoft-com:office:smarttags" w:element="metricconverter">
              <w:smartTagPr>
                <w:attr w:name="ProductID" w:val="534,74 кв. метра"/>
              </w:smartTagPr>
              <w:r w:rsidRPr="003662F1">
                <w:rPr>
                  <w:kern w:val="2"/>
                  <w:sz w:val="24"/>
                  <w:szCs w:val="24"/>
                  <w:lang w:eastAsia="en-US"/>
                </w:rPr>
                <w:t>534,74 кв. метра</w:t>
              </w:r>
            </w:smartTag>
            <w:r w:rsidRPr="003662F1">
              <w:rPr>
                <w:kern w:val="2"/>
                <w:sz w:val="24"/>
                <w:szCs w:val="24"/>
                <w:lang w:eastAsia="en-US"/>
              </w:rPr>
              <w:t xml:space="preserve">, что  выше норматива </w:t>
            </w:r>
            <w:r w:rsidRPr="003662F1">
              <w:rPr>
                <w:sz w:val="24"/>
                <w:szCs w:val="24"/>
                <w:shd w:val="clear" w:color="auto" w:fill="FFFFFF"/>
              </w:rPr>
              <w:t>минимальной обеспеченности населения площадью стационарных торговых объектов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 на 32,7% (403,0 кв.м/1000 чел.)</w:t>
            </w:r>
          </w:p>
          <w:p w:rsidR="008A3484" w:rsidRPr="003662F1" w:rsidRDefault="008A3484" w:rsidP="003662F1">
            <w:pPr>
              <w:jc w:val="both"/>
              <w:rPr>
                <w:kern w:val="2"/>
                <w:sz w:val="24"/>
                <w:szCs w:val="24"/>
              </w:rPr>
            </w:pPr>
            <w:r w:rsidRPr="003662F1">
              <w:rPr>
                <w:sz w:val="24"/>
                <w:szCs w:val="24"/>
              </w:rPr>
              <w:t xml:space="preserve">Рынок лекарственными препаратами является динамично развивающимся сектором экономики Ростовской области и Верхнедонского   района и достаточно конкурентным. Розничная сеть торговли лекарственными препаратами, медицинскими изделиями и сопутствующими товарами на рынке Верхнедонского района представлена </w:t>
            </w:r>
            <w:r>
              <w:rPr>
                <w:sz w:val="24"/>
                <w:szCs w:val="24"/>
              </w:rPr>
              <w:t>7</w:t>
            </w:r>
            <w:r w:rsidRPr="003662F1">
              <w:rPr>
                <w:sz w:val="24"/>
                <w:szCs w:val="24"/>
              </w:rPr>
              <w:t xml:space="preserve"> аптечными организациями</w:t>
            </w:r>
            <w:r>
              <w:rPr>
                <w:sz w:val="24"/>
                <w:szCs w:val="24"/>
              </w:rPr>
              <w:t xml:space="preserve"> на 9 объектах торговли, все они</w:t>
            </w:r>
            <w:r w:rsidRPr="003662F1">
              <w:rPr>
                <w:sz w:val="24"/>
                <w:szCs w:val="24"/>
              </w:rPr>
              <w:t xml:space="preserve"> частной формы собственности</w:t>
            </w:r>
            <w:r>
              <w:rPr>
                <w:sz w:val="24"/>
                <w:szCs w:val="24"/>
              </w:rPr>
              <w:t xml:space="preserve">. Обеспечение населения лекарственными препаратами, </w:t>
            </w:r>
            <w:r w:rsidRPr="00695396">
              <w:rPr>
                <w:sz w:val="24"/>
                <w:szCs w:val="24"/>
              </w:rPr>
              <w:t>медицинскими изделиями и сопутствующими товарами</w:t>
            </w:r>
            <w:r>
              <w:rPr>
                <w:sz w:val="24"/>
                <w:szCs w:val="24"/>
              </w:rPr>
              <w:t xml:space="preserve">  оказывают также  23 ФАПа и  районная больница.</w:t>
            </w:r>
          </w:p>
          <w:p w:rsidR="008A3484" w:rsidRPr="003662F1" w:rsidRDefault="008A3484" w:rsidP="003E417E">
            <w:pPr>
              <w:suppressAutoHyphens/>
              <w:autoSpaceDN w:val="0"/>
              <w:jc w:val="both"/>
              <w:textAlignment w:val="baseline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A72326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A72326">
              <w:rPr>
                <w:kern w:val="2"/>
                <w:sz w:val="24"/>
                <w:szCs w:val="24"/>
              </w:rPr>
              <w:t xml:space="preserve">Проведение мониторинга ценовой ситуации на </w:t>
            </w:r>
            <w:r w:rsidRPr="00A72326">
              <w:rPr>
                <w:bCs/>
                <w:sz w:val="24"/>
                <w:szCs w:val="24"/>
                <w:shd w:val="clear" w:color="auto" w:fill="FFFFFF"/>
              </w:rPr>
              <w:t>жизненно необходимые иважнейшие</w:t>
            </w:r>
            <w:r w:rsidRPr="00A72326">
              <w:rPr>
                <w:b/>
                <w:bCs/>
                <w:sz w:val="40"/>
                <w:szCs w:val="40"/>
                <w:shd w:val="clear" w:color="auto" w:fill="FFFFFF"/>
              </w:rPr>
              <w:t> </w:t>
            </w:r>
            <w:r w:rsidRPr="00A72326">
              <w:rPr>
                <w:kern w:val="2"/>
                <w:sz w:val="24"/>
                <w:szCs w:val="24"/>
              </w:rPr>
              <w:t xml:space="preserve"> лекарственные препаратыв целях недопущения необоснованного роста потребительских цен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</w:t>
            </w:r>
            <w:r w:rsidRPr="00B8184B">
              <w:rPr>
                <w:kern w:val="2"/>
                <w:sz w:val="24"/>
                <w:szCs w:val="24"/>
              </w:rPr>
              <w:t xml:space="preserve">едопущение необоснованного роста потребительских цен на </w:t>
            </w:r>
            <w:r w:rsidRPr="00A72326">
              <w:rPr>
                <w:bCs/>
                <w:sz w:val="24"/>
                <w:szCs w:val="24"/>
                <w:shd w:val="clear" w:color="auto" w:fill="FFFFFF"/>
              </w:rPr>
              <w:t>жизненно необходимые</w:t>
            </w:r>
            <w:r w:rsidRPr="00A72326">
              <w:rPr>
                <w:kern w:val="2"/>
                <w:sz w:val="24"/>
                <w:szCs w:val="24"/>
              </w:rPr>
              <w:t>лекарственные препараты</w:t>
            </w:r>
            <w:r>
              <w:rPr>
                <w:kern w:val="2"/>
                <w:sz w:val="24"/>
                <w:szCs w:val="24"/>
              </w:rPr>
              <w:t xml:space="preserve">,  </w:t>
            </w:r>
            <w:r w:rsidRPr="00B8184B">
              <w:rPr>
                <w:kern w:val="2"/>
                <w:sz w:val="24"/>
                <w:szCs w:val="24"/>
              </w:rPr>
              <w:t>снижение темпов инфляции в целом по области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076EBD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Мониторинг регистрации хозяйствующих субъектов в автоматизированной системе мониторинга движения лекарственных препаратов»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Повышение удовлетворенности населения лекарственным обеспечением за счет внедрения системы возможности проверки легальности всех маркированных лекарственных препаратов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076EBD" w:rsidRDefault="008A3484" w:rsidP="00076EBD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Верхнедонскогорайона, МУЗ ЦРБ Верхнедонского района</w:t>
            </w:r>
          </w:p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076EBD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1.1.3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Оказание методической и консультационной помощи субъектам малого и среднего предпринимательства по организации торговой деятельности и соблюдению законодательства в сфере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Повышение удовлетворенности населения лекарственным обеспечением в сельской местности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076EBD" w:rsidRDefault="008A3484" w:rsidP="00EA0359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A3484" w:rsidRPr="00076EBD" w:rsidRDefault="008A3484" w:rsidP="00EA0359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076EBD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923AC0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 Рынок медицинских услуг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Переход на новые экономические отношения в системе здравоохранения является важной задачей в его реформировании и развитии. Только элементы реальной конкуренции могут значительно повысить эффективность здравоохранения, в том числе оптимизировать затраты бюджета и повысить качество предоставляемых услуг. </w:t>
            </w:r>
          </w:p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Создание условий конкуренции на рынке медицинских услуг, включение механизма соперничества между медицинскими организациями в технологиях, в качестве, в стоимости медицинских услуг позволят решить задачи, стоящие перед отечественным здравоохранением по улучшению показателей здоровья населения, увеличению продолжительности жизни.</w:t>
            </w:r>
          </w:p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70E13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1.2.1.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70E13" w:rsidRDefault="008A3484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Мониторинг основных показателей здоровья населения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70E13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Выработка и принятие муниципальных решений по улучшению состояния здоровья граждан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370E13" w:rsidRDefault="008A3484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МБУЗ Верхнедонского района  «ЦРБ»</w:t>
            </w:r>
          </w:p>
        </w:tc>
        <w:tc>
          <w:tcPr>
            <w:tcW w:w="1911" w:type="dxa"/>
            <w:shd w:val="clear" w:color="auto" w:fill="FFFFFF"/>
          </w:tcPr>
          <w:p w:rsidR="008A3484" w:rsidRPr="00370E13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70E13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1.2.2.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70E13" w:rsidRDefault="008A3484" w:rsidP="00923AC0">
            <w:pPr>
              <w:contextualSpacing/>
              <w:jc w:val="both"/>
              <w:rPr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Размещение информации о деятельности учреждений здравоохранения района на официальном сайте МБУЗ Верхнедонского района «ЦРБ»  в сети Интернет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70E13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 на рынке медицинских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370E13" w:rsidRDefault="008A3484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МБУЗ Верхнедонского района  «ЦРБ»</w:t>
            </w:r>
          </w:p>
        </w:tc>
        <w:tc>
          <w:tcPr>
            <w:tcW w:w="1911" w:type="dxa"/>
            <w:shd w:val="clear" w:color="auto" w:fill="FFFFFF"/>
          </w:tcPr>
          <w:p w:rsidR="008A3484" w:rsidRPr="00370E13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370E13">
              <w:rPr>
                <w:kern w:val="2"/>
                <w:sz w:val="24"/>
                <w:szCs w:val="24"/>
              </w:rPr>
              <w:t>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Мониторинг участия медицинских организаций государственной и негосударственной форм собственности в системе обязательного медицинского страхования </w:t>
            </w:r>
          </w:p>
          <w:p w:rsidR="008A3484" w:rsidRPr="00B8184B" w:rsidRDefault="008A3484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</w:t>
            </w:r>
            <w:r w:rsidRPr="00B8184B">
              <w:rPr>
                <w:kern w:val="2"/>
                <w:sz w:val="24"/>
                <w:szCs w:val="24"/>
              </w:rPr>
              <w:t>рганизация и проведение мониторинга в целях характеристики состояния конкуренции на рынке медицинских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7B2299" w:rsidRDefault="008A3484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Т</w:t>
            </w:r>
            <w:r>
              <w:rPr>
                <w:kern w:val="2"/>
                <w:sz w:val="24"/>
                <w:szCs w:val="24"/>
              </w:rPr>
              <w:t>Ф</w:t>
            </w:r>
            <w:r w:rsidRPr="007B2299">
              <w:rPr>
                <w:kern w:val="2"/>
                <w:sz w:val="24"/>
                <w:szCs w:val="24"/>
              </w:rPr>
              <w:t xml:space="preserve"> №</w:t>
            </w:r>
            <w:r>
              <w:rPr>
                <w:kern w:val="2"/>
                <w:sz w:val="24"/>
                <w:szCs w:val="24"/>
              </w:rPr>
              <w:t xml:space="preserve">8       </w:t>
            </w:r>
            <w:r w:rsidRPr="007B2299">
              <w:rPr>
                <w:kern w:val="2"/>
                <w:sz w:val="24"/>
                <w:szCs w:val="24"/>
              </w:rPr>
              <w:t xml:space="preserve">Территориальный </w:t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1.2.4.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Формирование экономически обоснованных тарифов на медицинскую помощь,оказываемую в рамках территориальной программы обязательного медицинского страхования, равных для организаций здравоохранения независимо от формы собственности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923AC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Единая тарифная политика</w:t>
            </w:r>
          </w:p>
          <w:p w:rsidR="008A3484" w:rsidRPr="00B8184B" w:rsidRDefault="008A3484" w:rsidP="00923AC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на территории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>района для медицинскихорганизаций всех формсобственности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7B2299" w:rsidRDefault="008A3484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Т</w:t>
            </w:r>
            <w:r>
              <w:rPr>
                <w:kern w:val="2"/>
                <w:sz w:val="24"/>
                <w:szCs w:val="24"/>
              </w:rPr>
              <w:t>Ф</w:t>
            </w:r>
            <w:r w:rsidRPr="007B2299">
              <w:rPr>
                <w:kern w:val="2"/>
                <w:sz w:val="24"/>
                <w:szCs w:val="24"/>
              </w:rPr>
              <w:t xml:space="preserve"> №</w:t>
            </w:r>
            <w:r>
              <w:rPr>
                <w:kern w:val="2"/>
                <w:sz w:val="24"/>
                <w:szCs w:val="24"/>
              </w:rPr>
              <w:t>8</w:t>
            </w:r>
            <w:r w:rsidRPr="007B2299">
              <w:rPr>
                <w:kern w:val="2"/>
                <w:sz w:val="24"/>
                <w:szCs w:val="24"/>
              </w:rPr>
              <w:t xml:space="preserve"> Территориальный </w:t>
            </w:r>
            <w:r w:rsidRPr="007B2299">
              <w:rPr>
                <w:kern w:val="2"/>
                <w:sz w:val="24"/>
                <w:szCs w:val="24"/>
              </w:rPr>
              <w:tab/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A3484" w:rsidRPr="007B2299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420052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Pr="003F0996">
              <w:rPr>
                <w:sz w:val="24"/>
                <w:szCs w:val="24"/>
              </w:rPr>
              <w:t xml:space="preserve">Рынок </w:t>
            </w:r>
            <w:r>
              <w:rPr>
                <w:sz w:val="24"/>
                <w:szCs w:val="24"/>
              </w:rPr>
              <w:t xml:space="preserve"> племенного животноводства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C9560F" w:rsidRDefault="008A3484" w:rsidP="00C9560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C9560F">
              <w:t>Рост объема производства и переработки товаров животноводства в Верхнедонском районе   имеет  в целом положительную динамику. Это соответствующим  образом  сказывается  на повышении продовольственной безопасности  в районе.</w:t>
            </w:r>
          </w:p>
          <w:p w:rsidR="008A3484" w:rsidRPr="00C9560F" w:rsidRDefault="008A3484" w:rsidP="00C9560F">
            <w:pPr>
              <w:pStyle w:val="NormalWeb"/>
              <w:spacing w:before="0" w:beforeAutospacing="0" w:after="0" w:afterAutospacing="0"/>
              <w:jc w:val="both"/>
            </w:pPr>
            <w:r w:rsidRPr="00C9560F">
              <w:t>В 2018 году всеми  категориями  хозяйств произведено  мяса  2311,5 тонн, что на 1,4 процента больше, чем в 2017 году.Молока произведено 16211тонн, что составляет 96,9 процента  к уровню  прошлого года.Средний удой молока от 1 коровы составил 4580 килограмм или 103 процента к уровню 2017 года.Производство яиц сократилось по сравнению с прошлым годом на 7,4  процентов в связи с угрозой возникновения птичьего гриппа в Ростовской области и составило 16384,0 тыс. штук.Надолю сельскохозяйственныхорганизаций и крестьянских фермерских хозяйств приходится  27  процента в общей структуре поголовья крупного рогатого скота.</w:t>
            </w:r>
          </w:p>
          <w:p w:rsidR="008A3484" w:rsidRPr="00B8184B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E10B6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C9560F" w:rsidRDefault="008A3484" w:rsidP="00C9560F">
            <w:pPr>
              <w:pStyle w:val="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Содействие в  оказании  государственной  поддержки сельскохозяйственным товаропроизводителям,  занимающимся развитием молочного и мясного скотоводства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strike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9560F">
              <w:rPr>
                <w:sz w:val="24"/>
                <w:szCs w:val="24"/>
              </w:rPr>
              <w:t>азвитие молочногои мясного скотоводства, стимулирование хозяйствующих субъектов в сфере  агропромышленного комплекса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E10B64" w:rsidRDefault="008A3484" w:rsidP="00C9560F">
            <w:pPr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C9560F" w:rsidRDefault="008A3484" w:rsidP="00C9560F">
            <w:pPr>
              <w:pStyle w:val="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Создание условий для молочного животновод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ства как отрасли опережаю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 xml:space="preserve">щего развития,  поддержка малых форм хозяйствования в организации сбыта сельскохозяйственной продукции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C9560F" w:rsidRDefault="008A3484" w:rsidP="00C9560F">
            <w:pPr>
              <w:pStyle w:val="1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У</w:t>
            </w:r>
            <w:r w:rsidRPr="00C9560F">
              <w:rPr>
                <w:sz w:val="24"/>
                <w:szCs w:val="24"/>
                <w:shd w:val="clear" w:color="auto" w:fill="FFFFFF"/>
              </w:rPr>
              <w:t>величение количества субъектов отрасли молочного животноводства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9560F" w:rsidRDefault="008A3484" w:rsidP="00C9560F">
            <w:pPr>
              <w:rPr>
                <w:kern w:val="2"/>
                <w:sz w:val="24"/>
                <w:szCs w:val="24"/>
                <w:highlight w:val="yellow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E10B6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.3.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Мониторинг наличия племенного молодня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ка всех видов сельскохо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зяйственных животных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C9560F" w:rsidRDefault="008A3484" w:rsidP="00C9560F">
            <w:pPr>
              <w:pStyle w:val="a0"/>
              <w:ind w:left="5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пределение чис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высокопродуктивного племенного молодняка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/х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животных в хозяйствах Верхнедонского района по видам и направлениям продуктивности, реализация предприятиям высокопродуктивного племенного молодняка для разведения и увеличения объема производимой продукции животноводства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9560F" w:rsidRDefault="008A3484" w:rsidP="00C9560F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C9560F" w:rsidRDefault="008A3484" w:rsidP="00C9560F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  Рынок теплоснабжения (производство тепловой энергии)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473503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473503">
              <w:rPr>
                <w:sz w:val="24"/>
                <w:szCs w:val="24"/>
              </w:rPr>
              <w:t>Рынок теплоснабжения (производство тепловой энергии) на территории Верхнедонского района включает в себя 32 котельные, отапливающих объекты социальной сферы. 84,4% котельных используют в качестве топлива природный газ</w:t>
            </w:r>
            <w:r>
              <w:rPr>
                <w:sz w:val="24"/>
                <w:szCs w:val="24"/>
              </w:rPr>
              <w:t xml:space="preserve"> (27 ед.)</w:t>
            </w:r>
            <w:r w:rsidRPr="00473503">
              <w:rPr>
                <w:sz w:val="24"/>
                <w:szCs w:val="24"/>
              </w:rPr>
              <w:t>, 15,6 % - твердое топливо</w:t>
            </w:r>
            <w:r>
              <w:rPr>
                <w:sz w:val="24"/>
                <w:szCs w:val="24"/>
              </w:rPr>
              <w:t xml:space="preserve"> (5 ед.)</w:t>
            </w:r>
            <w:r w:rsidRPr="00473503">
              <w:rPr>
                <w:sz w:val="24"/>
                <w:szCs w:val="24"/>
              </w:rPr>
              <w:t xml:space="preserve">. Все 32 котельные являются муниципальными. 25 муниципальных котельных эксплуатируются организациями частной формы собственности (ООО «Ростовтеплоэнерго») на условиях концессионных соглашений.  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1.4.1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87295">
              <w:rPr>
                <w:sz w:val="24"/>
                <w:szCs w:val="24"/>
              </w:rPr>
              <w:t xml:space="preserve">Увеличение доли муниципальных котельных, эксплуатируемых организациями частной формы собственности на условии концессионных соглашений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C87295" w:rsidRDefault="008A3484" w:rsidP="00C9560F">
            <w:pPr>
              <w:pStyle w:val="a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729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рынка теплоснабжения (производства тепловой энергии)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A3484" w:rsidRPr="00B8184B" w:rsidTr="00AF6CB4">
        <w:tc>
          <w:tcPr>
            <w:tcW w:w="10508" w:type="dxa"/>
            <w:gridSpan w:val="9"/>
            <w:shd w:val="clear" w:color="auto" w:fill="FFFFFF"/>
          </w:tcPr>
          <w:p w:rsidR="008A3484" w:rsidRPr="00C87295" w:rsidRDefault="008A3484" w:rsidP="005F3C6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 Рынок поставки сжиженного газа в баллонах</w:t>
            </w:r>
          </w:p>
        </w:tc>
      </w:tr>
      <w:tr w:rsidR="008A3484" w:rsidRPr="00B8184B" w:rsidTr="004248B5">
        <w:tc>
          <w:tcPr>
            <w:tcW w:w="10508" w:type="dxa"/>
            <w:gridSpan w:val="9"/>
            <w:shd w:val="clear" w:color="auto" w:fill="FFFFFF"/>
          </w:tcPr>
          <w:p w:rsidR="008A3484" w:rsidRPr="00F55C08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F55C08">
              <w:rPr>
                <w:sz w:val="24"/>
                <w:szCs w:val="24"/>
              </w:rPr>
              <w:t>В Верхнедонском районе реализация сжиженного газа в баллонах осуществляется Воронежским филиалом АО «СГ-трейдинг» по регулируемой розничной цене населению, проживающему в необеспеченных природным (сетевым) газом населенных пунктах, согласно сводной ведомости персонифицированного учета граждан по заявкам муниципальных образований.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D24CB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D24CB2">
              <w:rPr>
                <w:kern w:val="2"/>
                <w:sz w:val="24"/>
                <w:szCs w:val="24"/>
              </w:rPr>
              <w:t>1.5.1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D24CB2" w:rsidRDefault="008A3484" w:rsidP="006E6ACE">
            <w:pPr>
              <w:jc w:val="both"/>
              <w:rPr>
                <w:sz w:val="24"/>
                <w:szCs w:val="24"/>
                <w:highlight w:val="yellow"/>
              </w:rPr>
            </w:pPr>
            <w:r w:rsidRPr="00D24CB2">
              <w:rPr>
                <w:sz w:val="24"/>
                <w:szCs w:val="24"/>
              </w:rPr>
              <w:t>Поставка сжиженного газа в баллонах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D24CB2" w:rsidRDefault="008A3484" w:rsidP="006E6ACE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CB2">
              <w:rPr>
                <w:rFonts w:ascii="Times New Roman" w:hAnsi="Times New Roman" w:cs="Times New Roman"/>
                <w:sz w:val="24"/>
                <w:szCs w:val="24"/>
              </w:rPr>
              <w:t>Развитие конкурентной среды среди частных организаций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6E6ACE" w:rsidRDefault="008A3484" w:rsidP="006E6ACE">
            <w:pPr>
              <w:jc w:val="both"/>
              <w:rPr>
                <w:sz w:val="24"/>
                <w:szCs w:val="24"/>
                <w:highlight w:val="yellow"/>
              </w:rPr>
            </w:pPr>
            <w:r w:rsidRPr="006E6ACE">
              <w:rPr>
                <w:sz w:val="24"/>
                <w:szCs w:val="24"/>
              </w:rPr>
              <w:t>Развитие газотранспортной инфраструктуры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6E6ACE" w:rsidRDefault="008A3484" w:rsidP="006E6ACE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CE">
              <w:rPr>
                <w:rFonts w:ascii="Times New Roman" w:hAnsi="Times New Roman" w:cs="Times New Roman"/>
                <w:sz w:val="24"/>
                <w:szCs w:val="24"/>
              </w:rPr>
              <w:t>Стимулирование перехода автотранспортных средств на сжиженный газ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A3484" w:rsidRPr="00B8184B" w:rsidTr="002437B4">
        <w:tc>
          <w:tcPr>
            <w:tcW w:w="10508" w:type="dxa"/>
            <w:gridSpan w:val="9"/>
            <w:shd w:val="clear" w:color="auto" w:fill="FFFFFF"/>
          </w:tcPr>
          <w:p w:rsidR="008A3484" w:rsidRPr="00D04C21" w:rsidRDefault="008A3484" w:rsidP="00D04C21">
            <w:pPr>
              <w:jc w:val="center"/>
              <w:rPr>
                <w:kern w:val="2"/>
                <w:sz w:val="24"/>
                <w:szCs w:val="24"/>
              </w:rPr>
            </w:pPr>
            <w:r w:rsidRPr="00D04C21">
              <w:rPr>
                <w:sz w:val="24"/>
                <w:szCs w:val="24"/>
              </w:rPr>
              <w:t>1.6. Рынок нефтепродуктов</w:t>
            </w:r>
          </w:p>
        </w:tc>
      </w:tr>
      <w:tr w:rsidR="008A3484" w:rsidRPr="00B8184B" w:rsidTr="00200450">
        <w:tc>
          <w:tcPr>
            <w:tcW w:w="10508" w:type="dxa"/>
            <w:gridSpan w:val="9"/>
            <w:shd w:val="clear" w:color="auto" w:fill="FFFFFF"/>
          </w:tcPr>
          <w:p w:rsidR="008A3484" w:rsidRPr="00FF0B4A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FF0B4A">
              <w:rPr>
                <w:sz w:val="24"/>
                <w:szCs w:val="24"/>
              </w:rPr>
              <w:t>Обеспечение горюче-смазочными материалами потребителей Верхнедонского района, функционирование рынка нефтепродуктов напрямую зависит от наличия разветвленной сети автозаправочных станций всех типов. На территории  района  действуют  5 автозаправочных станций.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A97398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A97398">
              <w:rPr>
                <w:kern w:val="2"/>
                <w:sz w:val="24"/>
                <w:szCs w:val="24"/>
              </w:rPr>
              <w:t>1.6.1.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A97398" w:rsidRDefault="008A3484" w:rsidP="00C9560F">
            <w:pPr>
              <w:jc w:val="both"/>
              <w:rPr>
                <w:color w:val="FF0000"/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>Увеличение предложени</w:t>
            </w:r>
            <w:r>
              <w:rPr>
                <w:sz w:val="24"/>
                <w:szCs w:val="24"/>
              </w:rPr>
              <w:t>й</w:t>
            </w:r>
            <w:r w:rsidRPr="00A97398">
              <w:rPr>
                <w:sz w:val="24"/>
                <w:szCs w:val="24"/>
              </w:rPr>
              <w:t xml:space="preserve"> на рынке нефтепродуктов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A97398" w:rsidRDefault="008A3484" w:rsidP="00F86155">
            <w:pPr>
              <w:jc w:val="both"/>
              <w:rPr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>удовлетворение потребительского спроса на рынке моторного топлива, отвечающего действующим требованиям экологических стандартов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A97398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1.6.2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2846B4" w:rsidRDefault="008A3484" w:rsidP="00C9560F">
            <w:pPr>
              <w:jc w:val="both"/>
              <w:rPr>
                <w:sz w:val="24"/>
                <w:szCs w:val="24"/>
              </w:rPr>
            </w:pPr>
            <w:r w:rsidRPr="002846B4">
              <w:rPr>
                <w:sz w:val="24"/>
                <w:szCs w:val="24"/>
              </w:rPr>
              <w:t>Мониторинг организаций, предоставляющих услуги на рынке нефтепродуктов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2846B4" w:rsidRDefault="008A3484" w:rsidP="00F86155">
            <w:pPr>
              <w:jc w:val="both"/>
              <w:rPr>
                <w:sz w:val="24"/>
                <w:szCs w:val="24"/>
              </w:rPr>
            </w:pPr>
            <w:r w:rsidRPr="002846B4">
              <w:rPr>
                <w:sz w:val="24"/>
                <w:szCs w:val="24"/>
              </w:rPr>
              <w:t>Информирование населения об организациях, предоставляющих услуги на рынке нефтепродуктов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C87295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AF1ED9">
        <w:tc>
          <w:tcPr>
            <w:tcW w:w="10508" w:type="dxa"/>
            <w:gridSpan w:val="9"/>
            <w:shd w:val="clear" w:color="auto" w:fill="FFFFFF"/>
          </w:tcPr>
          <w:p w:rsidR="008A3484" w:rsidRPr="00C87295" w:rsidRDefault="008A3484" w:rsidP="00165F9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1.7.  Рынок оказания  услуг по перевозке пассажиров автомобильным транспортом  по межмуниципальным маршрутам регулярных  перевозок</w:t>
            </w:r>
          </w:p>
        </w:tc>
      </w:tr>
      <w:tr w:rsidR="008A3484" w:rsidRPr="00B8184B" w:rsidTr="0017612D">
        <w:tc>
          <w:tcPr>
            <w:tcW w:w="10508" w:type="dxa"/>
            <w:gridSpan w:val="9"/>
            <w:shd w:val="clear" w:color="auto" w:fill="FFFFFF"/>
          </w:tcPr>
          <w:p w:rsidR="008A3484" w:rsidRPr="00A97398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 xml:space="preserve">По состоянию на 01.01.2019 перевозку пассажиров и багажа автомобильным транспортом по межмуниципальным маршрутам регулярных перевозок осуществляет </w:t>
            </w:r>
            <w:r>
              <w:rPr>
                <w:sz w:val="24"/>
                <w:szCs w:val="24"/>
              </w:rPr>
              <w:t>3</w:t>
            </w:r>
            <w:r w:rsidRPr="00A97398">
              <w:rPr>
                <w:sz w:val="24"/>
                <w:szCs w:val="24"/>
              </w:rPr>
              <w:t xml:space="preserve"> организации частной формы собственности (ООО, ИП). Организации государственной формы собственности на данном рынке отсутствуют.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1.7.1.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FF2472" w:rsidRDefault="008A3484" w:rsidP="00C9560F">
            <w:pPr>
              <w:jc w:val="both"/>
              <w:rPr>
                <w:color w:val="FF0000"/>
                <w:sz w:val="24"/>
                <w:szCs w:val="24"/>
              </w:rPr>
            </w:pPr>
            <w:r w:rsidRPr="00FF2472">
              <w:rPr>
                <w:sz w:val="24"/>
                <w:szCs w:val="24"/>
              </w:rPr>
              <w:t>Развитие сектора негосударственных перевозчиков на межмуниципальных маршрутах регулярных перевозок пассажиров автомобильным транспортом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FF2472" w:rsidRDefault="008A3484" w:rsidP="00F86155">
            <w:pPr>
              <w:jc w:val="both"/>
              <w:rPr>
                <w:sz w:val="24"/>
                <w:szCs w:val="24"/>
              </w:rPr>
            </w:pPr>
            <w:r w:rsidRPr="00FF2472">
              <w:rPr>
                <w:sz w:val="24"/>
                <w:szCs w:val="24"/>
              </w:rPr>
              <w:t>Развитие конкурентной среды среди частных перевозчиков при осуществлении пассажирских перевозок по регулярным межмуниципальным маршрутам, проходящим по территории Верхнедонского района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0578F7">
        <w:tc>
          <w:tcPr>
            <w:tcW w:w="10508" w:type="dxa"/>
            <w:gridSpan w:val="9"/>
            <w:shd w:val="clear" w:color="auto" w:fill="FFFFFF"/>
          </w:tcPr>
          <w:p w:rsidR="008A3484" w:rsidRPr="0049172A" w:rsidRDefault="008A3484" w:rsidP="007E760D">
            <w:pPr>
              <w:pStyle w:val="Default"/>
              <w:jc w:val="center"/>
            </w:pPr>
            <w:r w:rsidRPr="0049172A">
              <w:t>1.8. Рынок оказания услуг по перевозке пассажиров и багажа легковым такси на территории  Верхнедонского района</w:t>
            </w:r>
          </w:p>
        </w:tc>
      </w:tr>
      <w:tr w:rsidR="008A3484" w:rsidRPr="00B8184B" w:rsidTr="00E87AAD">
        <w:tc>
          <w:tcPr>
            <w:tcW w:w="10508" w:type="dxa"/>
            <w:gridSpan w:val="9"/>
            <w:shd w:val="clear" w:color="auto" w:fill="FFFFFF"/>
          </w:tcPr>
          <w:p w:rsidR="008A3484" w:rsidRPr="0049172A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49172A">
              <w:rPr>
                <w:sz w:val="24"/>
                <w:szCs w:val="24"/>
              </w:rPr>
              <w:t>По состоянию на 01.01.2019 общее количество организаций, действующих на рынке услуг по перевозке пассажиров и багажа легковыми такси на территории  района, получивших разрешение на осуществление данного вида деятельности, составляет 7 единиц. (7 – ИП). Организации государственной и муниципальной формы собственности на данном рынке отсутствуют.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1.8.1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2A2F80" w:rsidRDefault="008A3484" w:rsidP="00C9560F">
            <w:pPr>
              <w:jc w:val="both"/>
              <w:rPr>
                <w:sz w:val="24"/>
                <w:szCs w:val="24"/>
              </w:rPr>
            </w:pPr>
            <w:r w:rsidRPr="002A2F80">
              <w:rPr>
                <w:sz w:val="24"/>
                <w:szCs w:val="24"/>
              </w:rPr>
              <w:t>Развитие конкурентной среды за счет расширения услуг по перевозке пассажиров и багажа легковыми такси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2A2F80" w:rsidRDefault="008A3484" w:rsidP="00F86155">
            <w:pPr>
              <w:jc w:val="both"/>
              <w:rPr>
                <w:sz w:val="24"/>
                <w:szCs w:val="24"/>
              </w:rPr>
            </w:pPr>
            <w:r w:rsidRPr="002A2F80">
              <w:rPr>
                <w:sz w:val="24"/>
                <w:szCs w:val="24"/>
              </w:rPr>
              <w:t>Обеспеченность населения услугами по перевозке пассажиров и багажа легковыми такси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6D1C2D">
        <w:tc>
          <w:tcPr>
            <w:tcW w:w="10508" w:type="dxa"/>
            <w:gridSpan w:val="9"/>
            <w:shd w:val="clear" w:color="auto" w:fill="FFFFFF"/>
          </w:tcPr>
          <w:p w:rsidR="008A3484" w:rsidRPr="00DE1258" w:rsidRDefault="008A3484" w:rsidP="001F0392">
            <w:pPr>
              <w:jc w:val="center"/>
              <w:rPr>
                <w:kern w:val="2"/>
                <w:sz w:val="24"/>
                <w:szCs w:val="24"/>
              </w:rPr>
            </w:pPr>
            <w:r w:rsidRPr="00DE1258">
              <w:rPr>
                <w:kern w:val="2"/>
                <w:sz w:val="24"/>
                <w:szCs w:val="24"/>
              </w:rPr>
              <w:t>1.9. Рынок оказания услуг по ремонту автотранспортных средств</w:t>
            </w:r>
          </w:p>
        </w:tc>
      </w:tr>
      <w:tr w:rsidR="008A3484" w:rsidRPr="00B8184B" w:rsidTr="00530C78">
        <w:tc>
          <w:tcPr>
            <w:tcW w:w="10508" w:type="dxa"/>
            <w:gridSpan w:val="9"/>
            <w:shd w:val="clear" w:color="auto" w:fill="FFFFFF"/>
          </w:tcPr>
          <w:p w:rsidR="008A3484" w:rsidRPr="00DE1258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DE1258">
              <w:rPr>
                <w:sz w:val="24"/>
                <w:szCs w:val="24"/>
              </w:rPr>
              <w:t xml:space="preserve">Предприятий (организаций), учтенных в статистическом регистре по видам экономической деятельности (ОКВЭД2) «Техническое обслуживание и ремонт автотранспортных средств» в разрезе форм собственности на 01.01.2019 насчитывается 11 ед., все они частной формы собственности (ИП).  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1.9.1.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8A247B" w:rsidRDefault="008A3484" w:rsidP="00C9560F">
            <w:pPr>
              <w:jc w:val="both"/>
              <w:rPr>
                <w:sz w:val="24"/>
                <w:szCs w:val="24"/>
              </w:rPr>
            </w:pPr>
            <w:r w:rsidRPr="008A247B">
              <w:rPr>
                <w:sz w:val="24"/>
                <w:szCs w:val="24"/>
              </w:rPr>
              <w:t>Формирование реестра предприятий, оказывающих услуги по ремонту автотранспортных средств, и размещение его на сайте администрации  Верхнедонского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8A247B" w:rsidRDefault="008A3484" w:rsidP="00F86155">
            <w:pPr>
              <w:jc w:val="both"/>
              <w:rPr>
                <w:sz w:val="24"/>
                <w:szCs w:val="24"/>
              </w:rPr>
            </w:pPr>
            <w:r w:rsidRPr="008A247B">
              <w:rPr>
                <w:sz w:val="24"/>
                <w:szCs w:val="24"/>
              </w:rPr>
              <w:t>Анализ рынка услуг по ремонту автотранспортных средств. 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1.9.2.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2B4693" w:rsidRDefault="008A3484" w:rsidP="00C9560F">
            <w:pPr>
              <w:jc w:val="both"/>
              <w:rPr>
                <w:sz w:val="24"/>
                <w:szCs w:val="24"/>
              </w:rPr>
            </w:pPr>
            <w:r w:rsidRPr="002B4693">
              <w:rPr>
                <w:sz w:val="24"/>
                <w:szCs w:val="24"/>
              </w:rPr>
              <w:t>Оказание информационно-консультационной помощи субъектам предпринимательства, осуществляющим и планирующим осуществлять деятельность на рынке оказания услуг по ремонту автотранспортных средств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2B4693" w:rsidRDefault="008A3484" w:rsidP="00F86155">
            <w:pPr>
              <w:jc w:val="both"/>
              <w:rPr>
                <w:sz w:val="24"/>
                <w:szCs w:val="24"/>
              </w:rPr>
            </w:pPr>
            <w:r w:rsidRPr="002B4693">
              <w:rPr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F35BAC">
        <w:tc>
          <w:tcPr>
            <w:tcW w:w="10508" w:type="dxa"/>
            <w:gridSpan w:val="9"/>
            <w:shd w:val="clear" w:color="auto" w:fill="FFFFFF"/>
          </w:tcPr>
          <w:p w:rsidR="008A3484" w:rsidRPr="001F0392" w:rsidRDefault="008A3484" w:rsidP="001F0392">
            <w:pPr>
              <w:jc w:val="center"/>
              <w:rPr>
                <w:kern w:val="2"/>
                <w:sz w:val="24"/>
                <w:szCs w:val="24"/>
              </w:rPr>
            </w:pPr>
            <w:r w:rsidRPr="001F0392">
              <w:rPr>
                <w:kern w:val="2"/>
                <w:sz w:val="24"/>
                <w:szCs w:val="24"/>
              </w:rPr>
              <w:t xml:space="preserve">1.10. </w:t>
            </w:r>
            <w:r w:rsidRPr="001F0392">
              <w:rPr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8A3484" w:rsidRPr="00B8184B" w:rsidTr="004F1D8C">
        <w:tc>
          <w:tcPr>
            <w:tcW w:w="10508" w:type="dxa"/>
            <w:gridSpan w:val="9"/>
            <w:shd w:val="clear" w:color="auto" w:fill="FFFFFF"/>
          </w:tcPr>
          <w:p w:rsidR="008A3484" w:rsidRPr="00891D96" w:rsidRDefault="008A3484" w:rsidP="00C9560F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2C2279">
              <w:rPr>
                <w:sz w:val="24"/>
                <w:szCs w:val="24"/>
              </w:rPr>
              <w:t xml:space="preserve">В сельских населенных пунктах наблюдается недостаточный уровень развития телекоммуникационной инфраструктуры и конкурентной среды. Проблемным вопросом является отсутствие возможности у граждан и организаций получать услуги широкополосного доступа в сеть Интернет независимо от местонахождения на территории района. 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sz w:val="24"/>
                <w:szCs w:val="24"/>
                <w:highlight w:val="yellow"/>
              </w:rPr>
            </w:pPr>
            <w:r w:rsidRPr="003821B2">
              <w:rPr>
                <w:sz w:val="24"/>
                <w:szCs w:val="24"/>
              </w:rPr>
              <w:t>Информирование населения об изменениях зон покрытия базовых станций, внедрение операторами связи новых услуг и стандартов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821B2" w:rsidRDefault="008A3484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Увеличение количества абонентов, пользующихся современными услугами связи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sz w:val="24"/>
                <w:szCs w:val="24"/>
                <w:highlight w:val="yellow"/>
              </w:rPr>
            </w:pPr>
            <w:r w:rsidRPr="003821B2">
              <w:rPr>
                <w:sz w:val="24"/>
                <w:szCs w:val="24"/>
              </w:rPr>
              <w:t>Рассмотрение обращений граждан по вопросам отсутствия связи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821B2" w:rsidRDefault="008A3484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Расширение зон покрытия операторов мобильной связи, расширение охвата населения Ростовской области услугами проводного доступа к сети Интернет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1.10.3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Проведение мониторинга подключения к сети Интернет населенных пунктов муниципального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821B2" w:rsidRDefault="008A3484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Реестр населенных пунктов, к которым проложены волоконно-опти</w:t>
            </w:r>
            <w:r>
              <w:rPr>
                <w:sz w:val="24"/>
                <w:szCs w:val="24"/>
              </w:rPr>
              <w:t>-</w:t>
            </w:r>
            <w:r w:rsidRPr="003821B2">
              <w:rPr>
                <w:sz w:val="24"/>
                <w:szCs w:val="24"/>
              </w:rPr>
              <w:t>ческие линии связи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1.10.4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821B2" w:rsidRDefault="008A3484" w:rsidP="00C9560F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Оказание содействия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821B2" w:rsidRDefault="008A3484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Обеспечение возможности предоставления универсальных услуг связи на территории муниципального района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87295" w:rsidRDefault="008A3484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F2472" w:rsidRDefault="008A3484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C9176A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C9176A">
              <w:rPr>
                <w:sz w:val="24"/>
                <w:szCs w:val="24"/>
                <w:shd w:val="clear" w:color="auto" w:fill="FFFFFF"/>
              </w:rPr>
              <w:t>2. Реализация системных мероприятий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 xml:space="preserve">. Устранение избыточного государственного и муниципального регулирования, снижение </w:t>
            </w:r>
            <w:r w:rsidRPr="00B8184B">
              <w:rPr>
                <w:kern w:val="2"/>
                <w:sz w:val="24"/>
                <w:szCs w:val="24"/>
              </w:rPr>
              <w:br/>
              <w:t>административных барьеров, включая оптимизацию предоставления государственных и муниципальных услуг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О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рганизации деятельности многофункциональных центров, ориентированных на предоставление государ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ственных, муниципальных, дополнительных (сопут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ствующих) услуг субъектам предприни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мательства («МФЦ для бизнеса»)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</w:t>
            </w:r>
            <w:r w:rsidRPr="00B8184B">
              <w:rPr>
                <w:kern w:val="2"/>
                <w:sz w:val="24"/>
                <w:szCs w:val="24"/>
              </w:rPr>
              <w:t>овышение доступности и качества услуг, предоставляемых субъектам предпринимательства, расширение способов информирования о формах поддержки субъектов предпринимательства. Увеличение количества услуг всех уровней, предоставляемых для субъектов предпринимательства по принципу «одного окна» на базе МФЦ, упрощение механизмов консультирования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МБУ Верхнедонского района  «МФЦ»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Организация и проведение заседаний </w:t>
            </w:r>
            <w:r>
              <w:rPr>
                <w:kern w:val="2"/>
                <w:sz w:val="24"/>
                <w:szCs w:val="24"/>
              </w:rPr>
              <w:t>районной</w:t>
            </w:r>
            <w:r w:rsidRPr="00B8184B">
              <w:rPr>
                <w:kern w:val="2"/>
                <w:sz w:val="24"/>
                <w:szCs w:val="24"/>
              </w:rPr>
              <w:t xml:space="preserve"> межведомственной комиссии </w:t>
            </w:r>
          </w:p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 снижению административных барьеров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реализация общесистемных </w:t>
            </w:r>
          </w:p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мер снижения административных барьеров и повышения доступности государственных и муниципальных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ежеквартально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Взаимодействие с</w:t>
            </w:r>
            <w:r w:rsidRPr="00B8184B">
              <w:rPr>
                <w:kern w:val="2"/>
                <w:sz w:val="24"/>
                <w:szCs w:val="24"/>
              </w:rPr>
              <w:t xml:space="preserve"> Уполномоченн</w:t>
            </w:r>
            <w:r>
              <w:rPr>
                <w:kern w:val="2"/>
                <w:sz w:val="24"/>
                <w:szCs w:val="24"/>
              </w:rPr>
              <w:t>ым</w:t>
            </w:r>
            <w:r w:rsidRPr="00B8184B">
              <w:rPr>
                <w:kern w:val="2"/>
                <w:sz w:val="24"/>
                <w:szCs w:val="24"/>
              </w:rPr>
              <w:t xml:space="preserve"> по защите прав предпринимателей в Ростовской области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семинаров с участием руководителей органов исполнительной власти Ростовской области и территориальных отделений федеральных органов исполнительной власти с целью повышения правовой грамотности субъектов предпринимательства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правовое просвещение субъектов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2.1.5.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CF0355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CF0355">
              <w:rPr>
                <w:sz w:val="24"/>
                <w:szCs w:val="24"/>
              </w:rPr>
              <w:t>Проведение оценки регулирующего воздействия проектов нормативных правовых актов администрации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CF0355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 w:rsidRPr="00CF0355">
              <w:rPr>
                <w:sz w:val="24"/>
                <w:szCs w:val="24"/>
              </w:rPr>
              <w:t>Обеспечение привлечения широкого круга участников к обсуждению проектов нормативных правовых актов, в том числе анализ их воздействия на состояние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CF0355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CF0355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A3484" w:rsidRPr="00CF0355" w:rsidRDefault="008A3484" w:rsidP="00E02ACF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F364EB" w:rsidTr="00C9560F">
        <w:tc>
          <w:tcPr>
            <w:tcW w:w="10508" w:type="dxa"/>
            <w:gridSpan w:val="9"/>
            <w:shd w:val="clear" w:color="auto" w:fill="FFFFFF"/>
          </w:tcPr>
          <w:p w:rsidR="008A3484" w:rsidRPr="00F364E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F364E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F364EB">
              <w:rPr>
                <w:kern w:val="2"/>
                <w:sz w:val="24"/>
                <w:szCs w:val="24"/>
              </w:rPr>
              <w:t xml:space="preserve">. Совершенствование процессов управления объектами государственной собственности </w:t>
            </w:r>
            <w:r w:rsidRPr="00F364EB">
              <w:rPr>
                <w:kern w:val="2"/>
                <w:sz w:val="24"/>
                <w:szCs w:val="24"/>
              </w:rPr>
              <w:br/>
              <w:t xml:space="preserve">в части ограничения влияния государственных предприятий Ростовской области на конкуренцию </w:t>
            </w:r>
            <w:r w:rsidRPr="00F364EB">
              <w:rPr>
                <w:kern w:val="2"/>
                <w:sz w:val="24"/>
                <w:szCs w:val="24"/>
              </w:rPr>
              <w:br/>
              <w:t>путем активизации приватизации государственных унитарных предприятий Ростовской области</w:t>
            </w:r>
          </w:p>
        </w:tc>
      </w:tr>
      <w:tr w:rsidR="008A3484" w:rsidRPr="002718F1" w:rsidTr="00C9560F">
        <w:tc>
          <w:tcPr>
            <w:tcW w:w="1088" w:type="dxa"/>
            <w:gridSpan w:val="2"/>
            <w:shd w:val="clear" w:color="auto" w:fill="FFFFFF"/>
          </w:tcPr>
          <w:p w:rsidR="008A3484" w:rsidRPr="002718F1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2718F1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2718F1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2718F1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Формирование и актуализация реестра хозяйствующих субъектов, доля участия муниципального образования в которых составляет 50 и более процентов, осуществляющих деятельность на территории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2718F1">
              <w:rPr>
                <w:kern w:val="2"/>
                <w:sz w:val="24"/>
                <w:szCs w:val="24"/>
              </w:rPr>
              <w:t xml:space="preserve"> района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2718F1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 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2718F1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2718F1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</w:t>
            </w:r>
            <w:r w:rsidRPr="00B8184B">
              <w:rPr>
                <w:kern w:val="2"/>
                <w:sz w:val="24"/>
                <w:szCs w:val="24"/>
              </w:rPr>
              <w:t xml:space="preserve">. Стимулирование новых предпринимательских инициатив за счет проведения образовательных </w:t>
            </w:r>
            <w:r w:rsidRPr="00B8184B">
              <w:rPr>
                <w:kern w:val="2"/>
                <w:sz w:val="24"/>
                <w:szCs w:val="24"/>
              </w:rPr>
              <w:br/>
              <w:t>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Участие в </w:t>
            </w:r>
            <w:r w:rsidRPr="00B8184B">
              <w:rPr>
                <w:kern w:val="2"/>
                <w:sz w:val="24"/>
                <w:szCs w:val="24"/>
              </w:rPr>
              <w:t>мероприяти</w:t>
            </w:r>
            <w:r>
              <w:rPr>
                <w:kern w:val="2"/>
                <w:sz w:val="24"/>
                <w:szCs w:val="24"/>
              </w:rPr>
              <w:t>ях</w:t>
            </w:r>
            <w:r w:rsidRPr="00B8184B">
              <w:rPr>
                <w:kern w:val="2"/>
                <w:sz w:val="24"/>
                <w:szCs w:val="24"/>
              </w:rPr>
              <w:t>, направленных на вовлечение молодежи в предпринимательскую деятельность</w:t>
            </w:r>
            <w:r>
              <w:rPr>
                <w:kern w:val="2"/>
                <w:sz w:val="24"/>
                <w:szCs w:val="24"/>
              </w:rPr>
              <w:t>, проводимых на территории Ростовской области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 xml:space="preserve">увеличение количества субъектов </w:t>
            </w:r>
            <w:r>
              <w:rPr>
                <w:bCs/>
                <w:kern w:val="2"/>
                <w:sz w:val="24"/>
                <w:szCs w:val="24"/>
              </w:rPr>
              <w:t>п</w:t>
            </w:r>
            <w:r w:rsidRPr="00B8184B">
              <w:rPr>
                <w:bCs/>
                <w:kern w:val="2"/>
                <w:sz w:val="24"/>
                <w:szCs w:val="24"/>
              </w:rPr>
              <w:t xml:space="preserve">редпринимательской деятельности в </w:t>
            </w:r>
            <w:r>
              <w:rPr>
                <w:bCs/>
                <w:kern w:val="2"/>
                <w:sz w:val="24"/>
                <w:szCs w:val="24"/>
              </w:rPr>
              <w:t>районе</w:t>
            </w:r>
            <w:r w:rsidRPr="00B8184B">
              <w:rPr>
                <w:bCs/>
                <w:kern w:val="2"/>
                <w:sz w:val="24"/>
                <w:szCs w:val="24"/>
              </w:rPr>
              <w:t>, привлечение внимания молодых людей к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об</w:t>
            </w:r>
            <w:r w:rsidRPr="00B8184B">
              <w:rPr>
                <w:kern w:val="2"/>
                <w:sz w:val="24"/>
                <w:szCs w:val="24"/>
              </w:rPr>
              <w:t xml:space="preserve"> обучени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по программе «Бизнес-школа молодого предпринимателя»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подготовка профессиональных кадров для сферы малого и среднего бизнеса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одополнительном</w:t>
            </w:r>
            <w:r w:rsidRPr="00B8184B">
              <w:rPr>
                <w:kern w:val="2"/>
                <w:sz w:val="24"/>
                <w:szCs w:val="24"/>
              </w:rPr>
              <w:t xml:space="preserve"> профессионально</w:t>
            </w:r>
            <w:r>
              <w:rPr>
                <w:kern w:val="2"/>
                <w:sz w:val="24"/>
                <w:szCs w:val="24"/>
              </w:rPr>
              <w:t>мобразовании</w:t>
            </w:r>
            <w:r w:rsidRPr="00B8184B">
              <w:rPr>
                <w:kern w:val="2"/>
                <w:sz w:val="24"/>
                <w:szCs w:val="24"/>
              </w:rPr>
              <w:t xml:space="preserve"> руководителей и специалистов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Губернаторской программы подготовки управленческих кадров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образовательного уровня руководителей и специалистов субъектов малого и среднего предпринимательства, организаций, образующих инфраструктуру поддержки малого и среднего предпринимательства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обучающих семинаров, мастер-классов по вопросам развития малого и среднего предпринимательства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F70265" w:rsidTr="00C9560F">
        <w:tc>
          <w:tcPr>
            <w:tcW w:w="10508" w:type="dxa"/>
            <w:gridSpan w:val="9"/>
            <w:shd w:val="clear" w:color="auto" w:fill="FFFFFF"/>
          </w:tcPr>
          <w:p w:rsidR="008A3484" w:rsidRPr="00F70265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 Обеспечение равных условий доступа к информации о реализации государственного и муниципального имущества, а также ресурсов всех видов, находящихся в государственной и муниципальной собственности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F70265" w:rsidRDefault="008A3484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муниципального имущества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F70265">
              <w:rPr>
                <w:kern w:val="2"/>
                <w:sz w:val="24"/>
                <w:szCs w:val="24"/>
              </w:rPr>
              <w:t xml:space="preserve"> района и об итогах его продажи на сайте</w:t>
            </w:r>
            <w:hyperlink r:id="rId9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имущества </w:t>
            </w:r>
            <w:r>
              <w:rPr>
                <w:kern w:val="2"/>
                <w:sz w:val="24"/>
                <w:szCs w:val="24"/>
              </w:rPr>
              <w:t>Шолоховского района</w:t>
            </w:r>
            <w:r w:rsidRPr="00B8184B">
              <w:rPr>
                <w:kern w:val="2"/>
                <w:sz w:val="24"/>
                <w:szCs w:val="24"/>
              </w:rPr>
              <w:t xml:space="preserve"> и об итогах его продажи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Отдел </w:t>
            </w:r>
            <w:r w:rsidRPr="00B8184B">
              <w:rPr>
                <w:kern w:val="2"/>
                <w:sz w:val="24"/>
                <w:szCs w:val="24"/>
              </w:rPr>
              <w:t>имущественных и земельных отношений</w:t>
            </w:r>
            <w:r>
              <w:rPr>
                <w:kern w:val="2"/>
                <w:sz w:val="24"/>
                <w:szCs w:val="24"/>
              </w:rPr>
              <w:t xml:space="preserve"> Администрации Верхнедонского 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весь период </w:t>
            </w:r>
          </w:p>
        </w:tc>
      </w:tr>
      <w:tr w:rsidR="008A3484" w:rsidRPr="00F70265" w:rsidTr="00C9560F">
        <w:tc>
          <w:tcPr>
            <w:tcW w:w="1088" w:type="dxa"/>
            <w:gridSpan w:val="2"/>
            <w:shd w:val="clear" w:color="auto" w:fill="FFFFFF"/>
          </w:tcPr>
          <w:p w:rsidR="008A3484" w:rsidRPr="00F70265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F70265" w:rsidRDefault="008A3484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земельных участков, находящихся в муниципальной собственности и земельных участков, находящихся в государственной собственности и об итогах проведенных торгов на сайте </w:t>
            </w:r>
            <w:hyperlink r:id="rId10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земельных участков, находящихся в государственной или муниципальной собственности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F70265" w:rsidRDefault="008A3484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F70265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1911" w:type="dxa"/>
            <w:shd w:val="clear" w:color="auto" w:fill="FFFFFF"/>
          </w:tcPr>
          <w:p w:rsidR="008A3484" w:rsidRPr="00F70265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 Повышение мобильности трудовых ресурсов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Ведение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банка вакансий, заявленных работодателями </w:t>
            </w:r>
            <w:r>
              <w:rPr>
                <w:kern w:val="2"/>
                <w:sz w:val="24"/>
                <w:szCs w:val="24"/>
              </w:rPr>
              <w:t>Верхнедонского района</w:t>
            </w:r>
            <w:r w:rsidRPr="00B8184B">
              <w:rPr>
                <w:kern w:val="2"/>
                <w:sz w:val="24"/>
                <w:szCs w:val="24"/>
              </w:rPr>
              <w:t>, в том числе реализующими инвестиционные проекты, для трудоустройства граждан за пределами места постоянного проживания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Комплектование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 xml:space="preserve">работодателей необходимыми специалистами, </w:t>
            </w:r>
          </w:p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а также информирование жителей области о потребности работодателей в работниках и содействие в трудоустройстве за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пределами места постоянного проживания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5.2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Взаимодействие с органами службы занятости населения других </w:t>
            </w:r>
            <w:r>
              <w:rPr>
                <w:kern w:val="2"/>
                <w:sz w:val="24"/>
                <w:szCs w:val="24"/>
              </w:rPr>
              <w:t>муниципальных районов Ростовской области</w:t>
            </w:r>
            <w:r w:rsidRPr="00B8184B">
              <w:rPr>
                <w:kern w:val="2"/>
                <w:sz w:val="24"/>
                <w:szCs w:val="24"/>
              </w:rPr>
              <w:t xml:space="preserve"> по обмену сведениями о наличии свободных рабочих мест с предоставлением возможности для проживания, в том числе в рамках действующих соглашений о сотрудничестве в сфере занятости населения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 трудовой мобильности населения, предоставление гражданам возможности трудоустройства в другой местности,в том числе с предоставлением органами службы занятости населения финансовой поддержки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 xml:space="preserve">. Развитие механизмов практико-ориентированного (дуального) образования и механизмов </w:t>
            </w:r>
            <w:r w:rsidRPr="00B8184B">
              <w:rPr>
                <w:kern w:val="2"/>
                <w:sz w:val="24"/>
                <w:szCs w:val="24"/>
              </w:rPr>
              <w:br/>
              <w:t>кадрового обеспечения высокотехнологичных отраслей промышленности по сквозным рабочим профессиям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Профессиональнаяориентацияобучающихся общеобразовательных организаций в целях дальнейшего обученияпо профессиям и специальностям, востребованным высокотехнологичными отраслями промышленности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предприятий высокотехнологичных отраслей промышленности квалифицированными кадрами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для безработных граждан по востребованным на рынке тру</w:t>
            </w:r>
            <w:r>
              <w:rPr>
                <w:kern w:val="2"/>
                <w:sz w:val="24"/>
                <w:szCs w:val="24"/>
              </w:rPr>
              <w:t xml:space="preserve">да профессиям (специальностям), </w:t>
            </w:r>
            <w:r w:rsidRPr="00B8184B">
              <w:rPr>
                <w:kern w:val="2"/>
                <w:sz w:val="24"/>
                <w:szCs w:val="24"/>
              </w:rPr>
              <w:t>в том числе с прохождением практического обучения на предприятиях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</w:t>
            </w:r>
            <w:r>
              <w:rPr>
                <w:kern w:val="2"/>
                <w:sz w:val="24"/>
                <w:szCs w:val="24"/>
              </w:rPr>
              <w:t xml:space="preserve"> к</w:t>
            </w:r>
            <w:r w:rsidRPr="00B8184B">
              <w:rPr>
                <w:kern w:val="2"/>
                <w:sz w:val="24"/>
                <w:szCs w:val="24"/>
              </w:rPr>
              <w:t>онкурентоспособности на рынке труда, расширение возможностей трудоустройства граждан.</w:t>
            </w:r>
          </w:p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работодателей квалифицированными кадрами в соответствии с потребностью рынка труда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2.7</w:t>
            </w:r>
            <w:r w:rsidRPr="00B8184B">
              <w:rPr>
                <w:kern w:val="2"/>
                <w:sz w:val="24"/>
                <w:szCs w:val="24"/>
              </w:rPr>
              <w:t xml:space="preserve">. Создание институциональной среды, способствующей внедрению инноваций </w:t>
            </w:r>
            <w:r w:rsidRPr="00B8184B">
              <w:rPr>
                <w:kern w:val="2"/>
                <w:sz w:val="24"/>
                <w:szCs w:val="24"/>
              </w:rPr>
              <w:br/>
              <w:t>и увеличению возможности хозяйствующих субъектов по внедрению новых технологических решений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2.7.1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 п</w:t>
            </w:r>
            <w:r w:rsidRPr="00B8184B">
              <w:rPr>
                <w:kern w:val="2"/>
                <w:sz w:val="24"/>
                <w:szCs w:val="24"/>
              </w:rPr>
              <w:t>редоставлени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субсидий субъектам инновационной деятельности на возмещение части затрат, связанных с производством инновационной продукции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оказание государственной поддержки субъектам инновационной деятельности в целях стимулирования производства инновационной продукции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9240AD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B8184B" w:rsidTr="00C9560F">
        <w:tc>
          <w:tcPr>
            <w:tcW w:w="10508" w:type="dxa"/>
            <w:gridSpan w:val="9"/>
            <w:shd w:val="clear" w:color="auto" w:fill="FFFFFF"/>
          </w:tcPr>
          <w:p w:rsidR="008A3484" w:rsidRPr="00B8184B" w:rsidRDefault="008A3484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256CAC">
              <w:rPr>
                <w:kern w:val="2"/>
                <w:sz w:val="24"/>
                <w:szCs w:val="24"/>
              </w:rPr>
              <w:t>. Создание условий для развития конкуренции на рынке строительства</w:t>
            </w:r>
          </w:p>
        </w:tc>
      </w:tr>
      <w:tr w:rsidR="008A3484" w:rsidRPr="00B8184B" w:rsidTr="00C9560F">
        <w:tc>
          <w:tcPr>
            <w:tcW w:w="1088" w:type="dxa"/>
            <w:gridSpan w:val="2"/>
            <w:shd w:val="clear" w:color="auto" w:fill="FFFFFF"/>
          </w:tcPr>
          <w:p w:rsidR="008A3484" w:rsidRPr="003C33B5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3C33B5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A3484" w:rsidRPr="003C33B5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 xml:space="preserve">Осуществление постоянного мониторинга текущих и перспективных потребностей </w:t>
            </w:r>
          </w:p>
          <w:p w:rsidR="008A3484" w:rsidRPr="003C33B5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рынка труда в кадрах строительных специальностей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A3484" w:rsidRPr="003C33B5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получение данных о потребностях рынка труда в кадрах строительных специальностей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A3484" w:rsidRPr="00B8184B" w:rsidRDefault="008A3484" w:rsidP="009240AD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A3484" w:rsidRPr="003C33B5" w:rsidRDefault="008A3484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470493" w:rsidTr="00C9560F">
        <w:tc>
          <w:tcPr>
            <w:tcW w:w="10508" w:type="dxa"/>
            <w:gridSpan w:val="9"/>
            <w:shd w:val="clear" w:color="auto" w:fill="FFFFFF"/>
          </w:tcPr>
          <w:p w:rsidR="008A3484" w:rsidRPr="00470493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 xml:space="preserve">. Обеспечение и сохранение целевого использования </w:t>
            </w:r>
            <w:r w:rsidRPr="00470493">
              <w:rPr>
                <w:kern w:val="2"/>
                <w:sz w:val="24"/>
                <w:szCs w:val="24"/>
              </w:rPr>
              <w:br/>
              <w:t>государственных (муниципальных) объектов недвижимого имущества в социальной сфере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Формирование перечня объектов,в отношении которых планируется заключение концессионных соглашений 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привлечение инвесторов (концессионеров)к реализации на территории Шолоховского района проектов в рамках концессионных соглашений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B8184B" w:rsidRDefault="008A3484" w:rsidP="00EA79D8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470493" w:rsidRDefault="008A3484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bCs/>
                <w:kern w:val="2"/>
                <w:sz w:val="24"/>
                <w:szCs w:val="24"/>
              </w:rPr>
              <w:t>Отдел имущественных и земельных отношений Администрации Верхнедонского  района</w:t>
            </w: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ежегодно,</w:t>
            </w:r>
          </w:p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до 1 февраля</w:t>
            </w:r>
          </w:p>
        </w:tc>
      </w:tr>
      <w:tr w:rsidR="008A3484" w:rsidRPr="00470493" w:rsidTr="00C9560F">
        <w:tc>
          <w:tcPr>
            <w:tcW w:w="10508" w:type="dxa"/>
            <w:gridSpan w:val="9"/>
            <w:shd w:val="clear" w:color="auto" w:fill="FFFFFF"/>
          </w:tcPr>
          <w:p w:rsidR="008A3484" w:rsidRPr="00470493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>. Содействие развитию практики применения механизмов государственно-частного партнерства, в том числе практики заключения концессионных соглашений, в социальной сфере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Ведение реестров соглашений о государственно-частном партнерстве и соглашений о муниципально-частном партнерстве в Ростовской области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A3484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обобщение информации о действующих соглашениях о государственно-частном и м</w:t>
            </w:r>
            <w:r>
              <w:rPr>
                <w:kern w:val="2"/>
                <w:sz w:val="24"/>
                <w:szCs w:val="24"/>
              </w:rPr>
              <w:t>униципально - частном партнерстве</w:t>
            </w:r>
          </w:p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B8184B" w:rsidRDefault="008A3484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B8184B" w:rsidRDefault="008A3484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470493" w:rsidTr="00C9560F">
        <w:tc>
          <w:tcPr>
            <w:tcW w:w="10508" w:type="dxa"/>
            <w:gridSpan w:val="9"/>
            <w:shd w:val="clear" w:color="auto" w:fill="FFFFFF"/>
          </w:tcPr>
          <w:p w:rsidR="008A3484" w:rsidRPr="00470493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 xml:space="preserve">. Содействие развитию негосударственных (немуниципальных) </w:t>
            </w:r>
            <w:r w:rsidRPr="00470493">
              <w:rPr>
                <w:kern w:val="2"/>
                <w:sz w:val="24"/>
                <w:szCs w:val="24"/>
              </w:rPr>
              <w:br/>
              <w:t>социально ориентированных некоммерческих организаций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70493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Оказание информационной и консультационной поддержки социально ориентированным некоммерческим организациям в </w:t>
            </w:r>
            <w:r>
              <w:rPr>
                <w:kern w:val="2"/>
                <w:sz w:val="24"/>
                <w:szCs w:val="24"/>
              </w:rPr>
              <w:t>Верхнедонском</w:t>
            </w:r>
            <w:r w:rsidRPr="00470493">
              <w:rPr>
                <w:kern w:val="2"/>
                <w:sz w:val="24"/>
                <w:szCs w:val="24"/>
              </w:rPr>
              <w:t xml:space="preserve"> районе по вопросам оказания финансовой поддержки в виде субсидий согласно постановлению ПравительстваРостовской области от 11.03.2012 № 153</w:t>
            </w:r>
          </w:p>
        </w:tc>
        <w:tc>
          <w:tcPr>
            <w:tcW w:w="2113" w:type="dxa"/>
            <w:gridSpan w:val="2"/>
            <w:vMerge w:val="restart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создание экономических и организационных условий для развития институтов и инициатив гражданского общества, использование их потенциала в решении проблем регионального и местного значения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B8184B" w:rsidRDefault="008A3484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Pr="00470493" w:rsidRDefault="008A3484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70493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2.11.2.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Оказание финансовой поддержки на  муниципальном уровне</w:t>
            </w:r>
          </w:p>
        </w:tc>
        <w:tc>
          <w:tcPr>
            <w:tcW w:w="2113" w:type="dxa"/>
            <w:gridSpan w:val="2"/>
            <w:vMerge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B8184B" w:rsidRDefault="008A3484" w:rsidP="00E40668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Default="008A3484" w:rsidP="00763C0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2.11.3 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600030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600030">
              <w:rPr>
                <w:sz w:val="24"/>
                <w:szCs w:val="24"/>
              </w:rPr>
              <w:t>Оказание информационной поддержки  СО НКО по вопросам</w:t>
            </w:r>
            <w:r>
              <w:rPr>
                <w:sz w:val="24"/>
                <w:szCs w:val="24"/>
              </w:rPr>
              <w:t xml:space="preserve">  участия в </w:t>
            </w:r>
            <w:r w:rsidRPr="00600030">
              <w:rPr>
                <w:sz w:val="24"/>
                <w:szCs w:val="24"/>
              </w:rPr>
              <w:t xml:space="preserve"> конкурсах президентских  грантов</w:t>
            </w:r>
          </w:p>
        </w:tc>
        <w:tc>
          <w:tcPr>
            <w:tcW w:w="2113" w:type="dxa"/>
            <w:gridSpan w:val="2"/>
            <w:vMerge/>
            <w:shd w:val="clear" w:color="auto" w:fill="FFFFFF"/>
          </w:tcPr>
          <w:p w:rsidR="008A3484" w:rsidRPr="00470493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B8184B" w:rsidRDefault="008A3484" w:rsidP="0060003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A3484" w:rsidRDefault="008A3484" w:rsidP="00E40668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Согласно плана приема заявок</w:t>
            </w:r>
          </w:p>
        </w:tc>
      </w:tr>
      <w:tr w:rsidR="008A3484" w:rsidRPr="00470493" w:rsidTr="0074482F">
        <w:tc>
          <w:tcPr>
            <w:tcW w:w="10508" w:type="dxa"/>
            <w:gridSpan w:val="9"/>
            <w:shd w:val="clear" w:color="auto" w:fill="FFFFFF"/>
          </w:tcPr>
          <w:p w:rsidR="008A3484" w:rsidRDefault="008A3484" w:rsidP="003E4EFA">
            <w:pPr>
              <w:jc w:val="center"/>
              <w:rPr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 xml:space="preserve">2.12. Развитие конкуренции при осуществлении процедур государственных и </w:t>
            </w:r>
          </w:p>
          <w:p w:rsidR="008A3484" w:rsidRPr="003E4EFA" w:rsidRDefault="008A3484" w:rsidP="003E4EFA">
            <w:pPr>
              <w:jc w:val="center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 xml:space="preserve"> муниципальных закупок 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3E4EFA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2.12.1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3E4EFA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>Проведение закупок малого объема для муниципальных нужд с использованием  портала  Ростовской области для «малых закупок»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A3484" w:rsidRPr="003E4EFA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>Повышение интереса к участию в закупках субъектов малого предпринимательства, привлечение к закупкам неограниченного круга лиц (участников закупки)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3E4EFA" w:rsidRDefault="008A3484" w:rsidP="003E4EFA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A3484" w:rsidRPr="003E4EFA" w:rsidRDefault="008A3484" w:rsidP="00E40668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3E4EFA" w:rsidRDefault="008A3484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A3AE0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2.12.2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A3AE0" w:rsidRDefault="008A3484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Участие в обучающих семинарах для участников закупок (заказчиков, поставщиков) по вопросам закупок,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18 июля 2011 года № 223-ФЗ «О закупках товаров, работ, услуг отдельными видами юридических лиц», в том числепо вопросу участия субъектов МСП в закупках крупнейших заказчиков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A3484" w:rsidRPr="004A3AE0" w:rsidRDefault="008A3484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Повышение уровня знаний специалистов, работающих в сфере закупок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A3484" w:rsidRPr="00470493" w:rsidTr="00C9560F">
        <w:tc>
          <w:tcPr>
            <w:tcW w:w="1077" w:type="dxa"/>
            <w:shd w:val="clear" w:color="auto" w:fill="FFFFFF"/>
          </w:tcPr>
          <w:p w:rsidR="008A3484" w:rsidRPr="004A3AE0" w:rsidRDefault="008A3484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2.12.3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A3484" w:rsidRPr="004A3AE0" w:rsidRDefault="008A3484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Применение типовых описаний объектов закупок, стандартизация требований в рамках нормирования в сфере закупок для муниципальных нужд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A3484" w:rsidRPr="004A3AE0" w:rsidRDefault="008A3484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Оптимизация закупочной деятельности, снижение трудовых и временных ресурсов заказчика, исключение избыточных требований к товарам, работам, услугам, профессиональный подход в предметной области закупки, единообразие закупочных процедур и правоприменительной практики, развитие конкуренции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A3484" w:rsidRPr="004A3AE0" w:rsidRDefault="008A3484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2019-2022</w:t>
            </w:r>
          </w:p>
        </w:tc>
      </w:tr>
    </w:tbl>
    <w:p w:rsidR="008A3484" w:rsidRDefault="008A3484" w:rsidP="0062168D">
      <w:pPr>
        <w:spacing w:line="300" w:lineRule="auto"/>
        <w:rPr>
          <w:kern w:val="2"/>
          <w:sz w:val="28"/>
          <w:szCs w:val="28"/>
        </w:rPr>
      </w:pPr>
    </w:p>
    <w:p w:rsidR="008A3484" w:rsidRDefault="008A3484" w:rsidP="00ED0E23">
      <w:pPr>
        <w:jc w:val="both"/>
        <w:rPr>
          <w:kern w:val="2"/>
          <w:sz w:val="28"/>
          <w:szCs w:val="28"/>
        </w:rPr>
      </w:pPr>
    </w:p>
    <w:p w:rsidR="008A3484" w:rsidRDefault="008A3484" w:rsidP="00ED0E23">
      <w:pPr>
        <w:jc w:val="both"/>
        <w:rPr>
          <w:kern w:val="2"/>
          <w:sz w:val="28"/>
          <w:szCs w:val="28"/>
        </w:rPr>
      </w:pPr>
    </w:p>
    <w:p w:rsidR="008A3484" w:rsidRDefault="008A3484" w:rsidP="00ED0E23">
      <w:pPr>
        <w:jc w:val="both"/>
        <w:rPr>
          <w:kern w:val="2"/>
          <w:sz w:val="28"/>
          <w:szCs w:val="28"/>
        </w:rPr>
      </w:pPr>
    </w:p>
    <w:p w:rsidR="008A3484" w:rsidRDefault="008A3484" w:rsidP="00ED0E23">
      <w:pPr>
        <w:jc w:val="both"/>
        <w:rPr>
          <w:kern w:val="2"/>
          <w:sz w:val="28"/>
          <w:szCs w:val="28"/>
        </w:rPr>
      </w:pPr>
    </w:p>
    <w:p w:rsidR="008A3484" w:rsidRDefault="008A3484" w:rsidP="00ED0E2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Управляющий делами</w:t>
      </w:r>
    </w:p>
    <w:p w:rsidR="008A3484" w:rsidRDefault="008A3484" w:rsidP="00ED0E2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Администрации                                                          </w:t>
      </w:r>
      <w:bookmarkStart w:id="0" w:name="_GoBack"/>
      <w:bookmarkEnd w:id="0"/>
      <w:r>
        <w:rPr>
          <w:kern w:val="2"/>
          <w:sz w:val="28"/>
          <w:szCs w:val="28"/>
        </w:rPr>
        <w:t xml:space="preserve">        О.Н.Андропова</w:t>
      </w:r>
    </w:p>
    <w:p w:rsidR="008A3484" w:rsidRDefault="008A3484" w:rsidP="008C1C25">
      <w:pPr>
        <w:rPr>
          <w:kern w:val="2"/>
          <w:sz w:val="28"/>
          <w:szCs w:val="28"/>
        </w:rPr>
        <w:sectPr w:rsidR="008A3484" w:rsidSect="00161028">
          <w:pgSz w:w="11907" w:h="16840" w:code="9"/>
          <w:pgMar w:top="851" w:right="959" w:bottom="839" w:left="900" w:header="720" w:footer="720" w:gutter="0"/>
          <w:cols w:space="720"/>
        </w:sectPr>
      </w:pPr>
    </w:p>
    <w:p w:rsidR="008A3484" w:rsidRPr="001A35CE" w:rsidRDefault="008A3484" w:rsidP="00543F5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Раздел 2. </w:t>
      </w:r>
      <w:r w:rsidRPr="001A35CE">
        <w:rPr>
          <w:kern w:val="2"/>
          <w:sz w:val="28"/>
          <w:szCs w:val="28"/>
        </w:rPr>
        <w:t>СВЕДЕНИЯ</w:t>
      </w:r>
    </w:p>
    <w:p w:rsidR="008A3484" w:rsidRPr="001A35CE" w:rsidRDefault="008A3484" w:rsidP="00543F5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 </w:t>
      </w:r>
      <w:r w:rsidRPr="001A35CE">
        <w:rPr>
          <w:kern w:val="2"/>
          <w:sz w:val="28"/>
          <w:szCs w:val="28"/>
        </w:rPr>
        <w:t>показателях(индикаторах)развития</w:t>
      </w:r>
      <w:r>
        <w:rPr>
          <w:kern w:val="2"/>
          <w:sz w:val="28"/>
          <w:szCs w:val="28"/>
        </w:rPr>
        <w:t xml:space="preserve"> </w:t>
      </w:r>
      <w:r w:rsidRPr="001A35CE">
        <w:rPr>
          <w:kern w:val="2"/>
          <w:sz w:val="28"/>
          <w:szCs w:val="28"/>
        </w:rPr>
        <w:t>конкурентной</w:t>
      </w:r>
      <w:r>
        <w:rPr>
          <w:kern w:val="2"/>
          <w:sz w:val="28"/>
          <w:szCs w:val="28"/>
        </w:rPr>
        <w:t xml:space="preserve"> </w:t>
      </w:r>
      <w:r w:rsidRPr="001A35CE">
        <w:rPr>
          <w:kern w:val="2"/>
          <w:sz w:val="28"/>
          <w:szCs w:val="28"/>
        </w:rPr>
        <w:t>среды</w:t>
      </w:r>
      <w:r>
        <w:rPr>
          <w:kern w:val="2"/>
          <w:sz w:val="28"/>
          <w:szCs w:val="28"/>
        </w:rPr>
        <w:t xml:space="preserve"> </w:t>
      </w:r>
      <w:r w:rsidRPr="001A35CE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 xml:space="preserve"> Верхнедонском районе </w:t>
      </w:r>
      <w:r w:rsidRPr="001A35CE">
        <w:rPr>
          <w:kern w:val="2"/>
          <w:sz w:val="28"/>
          <w:szCs w:val="28"/>
        </w:rPr>
        <w:t>Ростовской</w:t>
      </w:r>
      <w:r>
        <w:rPr>
          <w:kern w:val="2"/>
          <w:sz w:val="28"/>
          <w:szCs w:val="28"/>
        </w:rPr>
        <w:t xml:space="preserve"> </w:t>
      </w:r>
      <w:r w:rsidRPr="001A35CE">
        <w:rPr>
          <w:kern w:val="2"/>
          <w:sz w:val="28"/>
          <w:szCs w:val="28"/>
        </w:rPr>
        <w:t>области</w:t>
      </w:r>
    </w:p>
    <w:p w:rsidR="008A3484" w:rsidRPr="001A35CE" w:rsidRDefault="008A3484" w:rsidP="00543F59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3"/>
        <w:gridCol w:w="5240"/>
        <w:gridCol w:w="1588"/>
        <w:gridCol w:w="1796"/>
        <w:gridCol w:w="1797"/>
        <w:gridCol w:w="1796"/>
        <w:gridCol w:w="1797"/>
      </w:tblGrid>
      <w:tr w:rsidR="008A3484" w:rsidRPr="001A35CE" w:rsidTr="0049690A">
        <w:tc>
          <w:tcPr>
            <w:tcW w:w="1093" w:type="dxa"/>
            <w:vMerge w:val="restart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№</w:t>
            </w:r>
          </w:p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5240" w:type="dxa"/>
            <w:vMerge w:val="restart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</w:t>
            </w:r>
            <w:r w:rsidRPr="008C5DDB">
              <w:rPr>
                <w:kern w:val="2"/>
                <w:sz w:val="28"/>
                <w:szCs w:val="28"/>
              </w:rPr>
              <w:t>аименование</w:t>
            </w:r>
            <w:r>
              <w:rPr>
                <w:kern w:val="2"/>
                <w:sz w:val="28"/>
                <w:szCs w:val="28"/>
              </w:rPr>
              <w:t xml:space="preserve"> ключевого</w:t>
            </w:r>
            <w:r w:rsidRPr="008C5DDB">
              <w:rPr>
                <w:kern w:val="2"/>
                <w:sz w:val="28"/>
                <w:szCs w:val="28"/>
              </w:rPr>
              <w:br/>
              <w:t>показателя(индикатора)</w:t>
            </w:r>
          </w:p>
        </w:tc>
        <w:tc>
          <w:tcPr>
            <w:tcW w:w="1588" w:type="dxa"/>
            <w:vMerge w:val="restart"/>
          </w:tcPr>
          <w:p w:rsidR="008A3484" w:rsidRPr="008C5DDB" w:rsidRDefault="008A3484" w:rsidP="0049690A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8C5DDB">
              <w:rPr>
                <w:kern w:val="2"/>
                <w:sz w:val="28"/>
                <w:szCs w:val="28"/>
                <w:lang w:eastAsia="en-US"/>
              </w:rPr>
              <w:t>Единицаизмерения</w:t>
            </w:r>
          </w:p>
        </w:tc>
        <w:tc>
          <w:tcPr>
            <w:tcW w:w="7186" w:type="dxa"/>
            <w:gridSpan w:val="4"/>
          </w:tcPr>
          <w:p w:rsidR="008A3484" w:rsidRPr="008C5DDB" w:rsidRDefault="008A3484" w:rsidP="0049690A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8C5DDB">
              <w:rPr>
                <w:kern w:val="2"/>
                <w:sz w:val="28"/>
                <w:szCs w:val="28"/>
                <w:lang w:eastAsia="en-US"/>
              </w:rPr>
              <w:t>Значение</w:t>
            </w:r>
            <w:r>
              <w:rPr>
                <w:kern w:val="2"/>
                <w:sz w:val="28"/>
                <w:szCs w:val="28"/>
                <w:lang w:eastAsia="en-US"/>
              </w:rPr>
              <w:t xml:space="preserve"> </w:t>
            </w:r>
            <w:r w:rsidRPr="008C5DDB">
              <w:rPr>
                <w:kern w:val="2"/>
                <w:sz w:val="28"/>
                <w:szCs w:val="28"/>
                <w:lang w:eastAsia="en-US"/>
              </w:rPr>
              <w:t>показателя</w:t>
            </w:r>
          </w:p>
        </w:tc>
      </w:tr>
      <w:tr w:rsidR="008A3484" w:rsidRPr="001A35CE" w:rsidTr="00543F59">
        <w:tc>
          <w:tcPr>
            <w:tcW w:w="1093" w:type="dxa"/>
            <w:vMerge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5240" w:type="dxa"/>
            <w:vMerge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 xml:space="preserve">9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20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21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22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5240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588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7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1. Рынок услуг розничной торговли лекарственными препаратами, медицинскими изделиями и </w:t>
            </w:r>
          </w:p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сопутствующими товарами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5240" w:type="dxa"/>
          </w:tcPr>
          <w:p w:rsidR="008A3484" w:rsidRPr="00543F59" w:rsidRDefault="008A3484" w:rsidP="0049690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543F59">
              <w:rPr>
                <w:sz w:val="28"/>
                <w:szCs w:val="28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товарами.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AD2BA9" w:rsidRDefault="008A3484" w:rsidP="00E02A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E02A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2. Рынок медицинских услуг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5240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медицинских организаций частной системы здравоохранения, участвующих в реализации территориальных программ обязательного медицинского страхования 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042013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7" w:type="dxa"/>
          </w:tcPr>
          <w:p w:rsidR="008A3484" w:rsidRPr="00042013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6" w:type="dxa"/>
          </w:tcPr>
          <w:p w:rsidR="008A3484" w:rsidRPr="00042013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7" w:type="dxa"/>
          </w:tcPr>
          <w:p w:rsidR="008A3484" w:rsidRPr="00042013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5240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</w:t>
            </w:r>
            <w:r w:rsidRPr="00FA0D3B">
              <w:rPr>
                <w:sz w:val="24"/>
                <w:szCs w:val="24"/>
              </w:rPr>
              <w:t>оли хозяйствующих субъектов частной формы собственности в общем объеме хозяйствующих субъектов в сфере медицинских услуг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96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7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6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7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3. Рынок племенного животноводства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5240" w:type="dxa"/>
          </w:tcPr>
          <w:p w:rsidR="008A3484" w:rsidRPr="00AD2BA9" w:rsidRDefault="008A3484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на рынке племенного животноводства, 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 xml:space="preserve">4. </w:t>
            </w:r>
            <w:r w:rsidRPr="00AD2BA9">
              <w:rPr>
                <w:sz w:val="28"/>
                <w:szCs w:val="28"/>
              </w:rPr>
              <w:t>Рынок теплоснабжения (производство тепловой энергии)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5240" w:type="dxa"/>
          </w:tcPr>
          <w:p w:rsidR="008A3484" w:rsidRPr="00AD2BA9" w:rsidRDefault="008A3484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в сфере теплоснабжения (производство тепловой энергии) 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 процентов</w:t>
            </w:r>
          </w:p>
        </w:tc>
        <w:tc>
          <w:tcPr>
            <w:tcW w:w="1796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78,1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78,1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81,0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84,0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5. Рынок поставки сжиженного газа в баллонах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5240" w:type="dxa"/>
          </w:tcPr>
          <w:p w:rsidR="008A3484" w:rsidRPr="00AD2BA9" w:rsidRDefault="008A3484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в сфере поставки сжиженного газа в баллонах 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 xml:space="preserve">6. </w:t>
            </w:r>
            <w:r w:rsidRPr="00AD2BA9">
              <w:rPr>
                <w:sz w:val="28"/>
                <w:szCs w:val="28"/>
              </w:rPr>
              <w:t>Рынок нефтепродуктов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6.</w:t>
            </w:r>
          </w:p>
        </w:tc>
        <w:tc>
          <w:tcPr>
            <w:tcW w:w="5240" w:type="dxa"/>
          </w:tcPr>
          <w:p w:rsidR="008A3484" w:rsidRPr="00AD2BA9" w:rsidRDefault="008A3484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на рынке нефтепродуктов </w:t>
            </w:r>
          </w:p>
        </w:tc>
        <w:tc>
          <w:tcPr>
            <w:tcW w:w="1588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AD2BA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7.</w:t>
            </w:r>
            <w:r w:rsidRPr="003711F9">
              <w:rPr>
                <w:sz w:val="28"/>
                <w:szCs w:val="28"/>
              </w:rPr>
              <w:t xml:space="preserve">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7.</w:t>
            </w:r>
          </w:p>
        </w:tc>
        <w:tc>
          <w:tcPr>
            <w:tcW w:w="5240" w:type="dxa"/>
          </w:tcPr>
          <w:p w:rsidR="008A3484" w:rsidRPr="003711F9" w:rsidRDefault="008A3484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</w:t>
            </w:r>
            <w:r>
              <w:rPr>
                <w:sz w:val="28"/>
                <w:szCs w:val="28"/>
              </w:rPr>
              <w:t>ми частной формы собственности</w:t>
            </w:r>
          </w:p>
        </w:tc>
        <w:tc>
          <w:tcPr>
            <w:tcW w:w="1588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75,0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75,0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75,0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75,0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8. Рынок оказания услуг по перевозке пассажиров и багажа легковым такси на территории Ростовской области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8.</w:t>
            </w:r>
          </w:p>
        </w:tc>
        <w:tc>
          <w:tcPr>
            <w:tcW w:w="5240" w:type="dxa"/>
          </w:tcPr>
          <w:p w:rsidR="008A3484" w:rsidRPr="003711F9" w:rsidRDefault="008A3484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Ростовской области </w:t>
            </w:r>
          </w:p>
        </w:tc>
        <w:tc>
          <w:tcPr>
            <w:tcW w:w="1588" w:type="dxa"/>
          </w:tcPr>
          <w:p w:rsidR="008A3484" w:rsidRPr="003E4F36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9.</w:t>
            </w:r>
            <w:r w:rsidRPr="003711F9">
              <w:rPr>
                <w:sz w:val="28"/>
                <w:szCs w:val="28"/>
              </w:rPr>
              <w:t xml:space="preserve"> Рынок оказания услуг по ремонту автотранспортных средств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9.</w:t>
            </w:r>
          </w:p>
        </w:tc>
        <w:tc>
          <w:tcPr>
            <w:tcW w:w="5240" w:type="dxa"/>
          </w:tcPr>
          <w:p w:rsidR="008A3484" w:rsidRPr="003711F9" w:rsidRDefault="008A3484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ремонту автотранспортных средств  </w:t>
            </w:r>
          </w:p>
        </w:tc>
        <w:tc>
          <w:tcPr>
            <w:tcW w:w="1588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A3484" w:rsidRPr="001A35CE" w:rsidTr="0049690A">
        <w:tc>
          <w:tcPr>
            <w:tcW w:w="1093" w:type="dxa"/>
          </w:tcPr>
          <w:p w:rsidR="008A3484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 xml:space="preserve">10. </w:t>
            </w:r>
            <w:r w:rsidRPr="003711F9">
              <w:rPr>
                <w:sz w:val="28"/>
                <w:szCs w:val="28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10.1</w:t>
            </w:r>
          </w:p>
        </w:tc>
        <w:tc>
          <w:tcPr>
            <w:tcW w:w="5240" w:type="dxa"/>
          </w:tcPr>
          <w:p w:rsidR="008A3484" w:rsidRPr="003711F9" w:rsidRDefault="008A3484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 </w:t>
            </w:r>
          </w:p>
        </w:tc>
        <w:tc>
          <w:tcPr>
            <w:tcW w:w="1588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</w:tr>
      <w:tr w:rsidR="008A3484" w:rsidRPr="001A35CE" w:rsidTr="00543F59">
        <w:tc>
          <w:tcPr>
            <w:tcW w:w="1093" w:type="dxa"/>
          </w:tcPr>
          <w:p w:rsidR="008A3484" w:rsidRPr="003711F9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10.2</w:t>
            </w:r>
          </w:p>
        </w:tc>
        <w:tc>
          <w:tcPr>
            <w:tcW w:w="5240" w:type="dxa"/>
          </w:tcPr>
          <w:p w:rsidR="008A3484" w:rsidRPr="003711F9" w:rsidRDefault="008A3484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 </w:t>
            </w:r>
          </w:p>
        </w:tc>
        <w:tc>
          <w:tcPr>
            <w:tcW w:w="1588" w:type="dxa"/>
          </w:tcPr>
          <w:p w:rsidR="008A3484" w:rsidRPr="003E4F36" w:rsidRDefault="008A3484" w:rsidP="0049690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80,0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  <w:tc>
          <w:tcPr>
            <w:tcW w:w="1796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  <w:tc>
          <w:tcPr>
            <w:tcW w:w="1797" w:type="dxa"/>
          </w:tcPr>
          <w:p w:rsidR="008A3484" w:rsidRPr="008C5DDB" w:rsidRDefault="008A3484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</w:tr>
    </w:tbl>
    <w:p w:rsidR="008A3484" w:rsidRPr="00C51672" w:rsidRDefault="008A3484" w:rsidP="00543F59">
      <w:pPr>
        <w:rPr>
          <w:sz w:val="2"/>
          <w:szCs w:val="2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p w:rsidR="008A3484" w:rsidRDefault="008A3484" w:rsidP="008C1C25">
      <w:pPr>
        <w:rPr>
          <w:kern w:val="2"/>
          <w:sz w:val="28"/>
          <w:szCs w:val="28"/>
        </w:rPr>
      </w:pPr>
    </w:p>
    <w:sectPr w:rsidR="008A3484" w:rsidSect="00161028">
      <w:pgSz w:w="16840" w:h="11907" w:orient="landscape" w:code="9"/>
      <w:pgMar w:top="1318" w:right="482" w:bottom="900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484" w:rsidRDefault="008A3484" w:rsidP="00D12684">
      <w:r>
        <w:separator/>
      </w:r>
    </w:p>
  </w:endnote>
  <w:endnote w:type="continuationSeparator" w:id="1">
    <w:p w:rsidR="008A3484" w:rsidRDefault="008A3484" w:rsidP="00D1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484" w:rsidRPr="000B733E" w:rsidRDefault="008A3484" w:rsidP="005C1C5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17</w:t>
    </w:r>
    <w:r w:rsidRPr="000B733E">
      <w:rPr>
        <w:rStyle w:val="PageNumber"/>
        <w:sz w:val="28"/>
        <w:szCs w:val="28"/>
      </w:rPr>
      <w:fldChar w:fldCharType="end"/>
    </w:r>
  </w:p>
  <w:p w:rsidR="008A3484" w:rsidRPr="00C541B0" w:rsidRDefault="008A3484">
    <w:pPr>
      <w:pStyle w:val="Footer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484" w:rsidRPr="000B733E" w:rsidRDefault="008A3484" w:rsidP="006B5DFC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B733E">
      <w:rPr>
        <w:rStyle w:val="PageNumber"/>
        <w:sz w:val="28"/>
        <w:szCs w:val="28"/>
      </w:rPr>
      <w:fldChar w:fldCharType="end"/>
    </w:r>
  </w:p>
  <w:p w:rsidR="008A3484" w:rsidRPr="0041316B" w:rsidRDefault="008A3484" w:rsidP="0074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484" w:rsidRDefault="008A3484" w:rsidP="00D12684">
      <w:r>
        <w:separator/>
      </w:r>
    </w:p>
  </w:footnote>
  <w:footnote w:type="continuationSeparator" w:id="1">
    <w:p w:rsidR="008A3484" w:rsidRDefault="008A3484" w:rsidP="00D12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A99"/>
    <w:multiLevelType w:val="singleLevel"/>
    <w:tmpl w:val="673611D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2C476C62"/>
    <w:multiLevelType w:val="hybridMultilevel"/>
    <w:tmpl w:val="55946CC0"/>
    <w:lvl w:ilvl="0" w:tplc="7CC88478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5AD15090"/>
    <w:multiLevelType w:val="multilevel"/>
    <w:tmpl w:val="D6A29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7A5302E8"/>
    <w:multiLevelType w:val="multilevel"/>
    <w:tmpl w:val="62A0286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FA"/>
    <w:rsid w:val="000029E6"/>
    <w:rsid w:val="00004A5E"/>
    <w:rsid w:val="000158A9"/>
    <w:rsid w:val="00020BC4"/>
    <w:rsid w:val="00021A2B"/>
    <w:rsid w:val="0002751F"/>
    <w:rsid w:val="00037CAD"/>
    <w:rsid w:val="00042013"/>
    <w:rsid w:val="0004322B"/>
    <w:rsid w:val="00054583"/>
    <w:rsid w:val="000551A2"/>
    <w:rsid w:val="000578F7"/>
    <w:rsid w:val="00063864"/>
    <w:rsid w:val="00076EBD"/>
    <w:rsid w:val="0008010F"/>
    <w:rsid w:val="000A69FD"/>
    <w:rsid w:val="000B5DA1"/>
    <w:rsid w:val="000B6088"/>
    <w:rsid w:val="000B733E"/>
    <w:rsid w:val="000C3C64"/>
    <w:rsid w:val="000C3CFF"/>
    <w:rsid w:val="000D15DC"/>
    <w:rsid w:val="000D2F09"/>
    <w:rsid w:val="000E76D9"/>
    <w:rsid w:val="000F0E93"/>
    <w:rsid w:val="000F0FC6"/>
    <w:rsid w:val="000F2C98"/>
    <w:rsid w:val="000F5CE3"/>
    <w:rsid w:val="00103756"/>
    <w:rsid w:val="00106A85"/>
    <w:rsid w:val="00106BD1"/>
    <w:rsid w:val="00112C85"/>
    <w:rsid w:val="001153E3"/>
    <w:rsid w:val="00115B0A"/>
    <w:rsid w:val="00117C91"/>
    <w:rsid w:val="00124C00"/>
    <w:rsid w:val="00134087"/>
    <w:rsid w:val="00134430"/>
    <w:rsid w:val="00141235"/>
    <w:rsid w:val="001433E4"/>
    <w:rsid w:val="0015679C"/>
    <w:rsid w:val="00157337"/>
    <w:rsid w:val="00161028"/>
    <w:rsid w:val="001657DD"/>
    <w:rsid w:val="00165DE4"/>
    <w:rsid w:val="00165F91"/>
    <w:rsid w:val="00172BDA"/>
    <w:rsid w:val="0017612D"/>
    <w:rsid w:val="00184FE3"/>
    <w:rsid w:val="00185EE0"/>
    <w:rsid w:val="00190496"/>
    <w:rsid w:val="001A35CE"/>
    <w:rsid w:val="001B6C6C"/>
    <w:rsid w:val="001B78A6"/>
    <w:rsid w:val="001C7531"/>
    <w:rsid w:val="001D10F3"/>
    <w:rsid w:val="001D307F"/>
    <w:rsid w:val="001D3CA3"/>
    <w:rsid w:val="001D601D"/>
    <w:rsid w:val="001D7234"/>
    <w:rsid w:val="001E2C18"/>
    <w:rsid w:val="001E4639"/>
    <w:rsid w:val="001E7C76"/>
    <w:rsid w:val="001F0191"/>
    <w:rsid w:val="001F0392"/>
    <w:rsid w:val="001F1C01"/>
    <w:rsid w:val="001F5106"/>
    <w:rsid w:val="001F5298"/>
    <w:rsid w:val="00200450"/>
    <w:rsid w:val="002233FE"/>
    <w:rsid w:val="00236895"/>
    <w:rsid w:val="00236DE6"/>
    <w:rsid w:val="002437B4"/>
    <w:rsid w:val="002438B6"/>
    <w:rsid w:val="00247232"/>
    <w:rsid w:val="00250F53"/>
    <w:rsid w:val="002522CB"/>
    <w:rsid w:val="00256CAC"/>
    <w:rsid w:val="002663E9"/>
    <w:rsid w:val="002718F1"/>
    <w:rsid w:val="00273296"/>
    <w:rsid w:val="002733B0"/>
    <w:rsid w:val="002738C2"/>
    <w:rsid w:val="00283CB3"/>
    <w:rsid w:val="002846B4"/>
    <w:rsid w:val="00287A2B"/>
    <w:rsid w:val="0029091B"/>
    <w:rsid w:val="0029152F"/>
    <w:rsid w:val="002A2F80"/>
    <w:rsid w:val="002B4693"/>
    <w:rsid w:val="002B5077"/>
    <w:rsid w:val="002B6252"/>
    <w:rsid w:val="002C2279"/>
    <w:rsid w:val="002D30ED"/>
    <w:rsid w:val="002E44A7"/>
    <w:rsid w:val="002F222D"/>
    <w:rsid w:val="002F641A"/>
    <w:rsid w:val="00303099"/>
    <w:rsid w:val="00321177"/>
    <w:rsid w:val="00337135"/>
    <w:rsid w:val="0034165D"/>
    <w:rsid w:val="00345DD3"/>
    <w:rsid w:val="00352FEC"/>
    <w:rsid w:val="003662F1"/>
    <w:rsid w:val="00370E13"/>
    <w:rsid w:val="003711F9"/>
    <w:rsid w:val="003818B9"/>
    <w:rsid w:val="003821B2"/>
    <w:rsid w:val="00382672"/>
    <w:rsid w:val="00390115"/>
    <w:rsid w:val="003A3A08"/>
    <w:rsid w:val="003A75D0"/>
    <w:rsid w:val="003B6093"/>
    <w:rsid w:val="003C33B5"/>
    <w:rsid w:val="003D1D20"/>
    <w:rsid w:val="003E417E"/>
    <w:rsid w:val="003E4EFA"/>
    <w:rsid w:val="003E4F36"/>
    <w:rsid w:val="003F0996"/>
    <w:rsid w:val="0040188E"/>
    <w:rsid w:val="0040549D"/>
    <w:rsid w:val="0041316B"/>
    <w:rsid w:val="00420052"/>
    <w:rsid w:val="0042284C"/>
    <w:rsid w:val="004248B5"/>
    <w:rsid w:val="00424E9E"/>
    <w:rsid w:val="00427EDF"/>
    <w:rsid w:val="004310F9"/>
    <w:rsid w:val="00442603"/>
    <w:rsid w:val="00443F50"/>
    <w:rsid w:val="0044482C"/>
    <w:rsid w:val="004453DC"/>
    <w:rsid w:val="00447CAB"/>
    <w:rsid w:val="004638E8"/>
    <w:rsid w:val="00470493"/>
    <w:rsid w:val="00471DEF"/>
    <w:rsid w:val="00473503"/>
    <w:rsid w:val="00480F7D"/>
    <w:rsid w:val="00481EC3"/>
    <w:rsid w:val="00483BC2"/>
    <w:rsid w:val="00490EA0"/>
    <w:rsid w:val="0049172A"/>
    <w:rsid w:val="0049577D"/>
    <w:rsid w:val="0049690A"/>
    <w:rsid w:val="00496F88"/>
    <w:rsid w:val="004A3AE0"/>
    <w:rsid w:val="004A6BC7"/>
    <w:rsid w:val="004A778F"/>
    <w:rsid w:val="004B4545"/>
    <w:rsid w:val="004C1BC5"/>
    <w:rsid w:val="004D4C97"/>
    <w:rsid w:val="004D5552"/>
    <w:rsid w:val="004D775A"/>
    <w:rsid w:val="004E1231"/>
    <w:rsid w:val="004F1D8C"/>
    <w:rsid w:val="004F2571"/>
    <w:rsid w:val="004F60B7"/>
    <w:rsid w:val="004F6D15"/>
    <w:rsid w:val="005009DB"/>
    <w:rsid w:val="00510CB7"/>
    <w:rsid w:val="005127A0"/>
    <w:rsid w:val="00516E6A"/>
    <w:rsid w:val="00521A02"/>
    <w:rsid w:val="00530C78"/>
    <w:rsid w:val="0053381E"/>
    <w:rsid w:val="00533845"/>
    <w:rsid w:val="005368FC"/>
    <w:rsid w:val="005434E0"/>
    <w:rsid w:val="00543F59"/>
    <w:rsid w:val="005450CA"/>
    <w:rsid w:val="005500A0"/>
    <w:rsid w:val="0055051D"/>
    <w:rsid w:val="00554EFE"/>
    <w:rsid w:val="00555A43"/>
    <w:rsid w:val="00555E4E"/>
    <w:rsid w:val="0056769D"/>
    <w:rsid w:val="00570542"/>
    <w:rsid w:val="00584897"/>
    <w:rsid w:val="005946E1"/>
    <w:rsid w:val="005A2A34"/>
    <w:rsid w:val="005A7BD4"/>
    <w:rsid w:val="005B145F"/>
    <w:rsid w:val="005B23B4"/>
    <w:rsid w:val="005B4B4B"/>
    <w:rsid w:val="005C1C5B"/>
    <w:rsid w:val="005C2854"/>
    <w:rsid w:val="005F0A4C"/>
    <w:rsid w:val="005F3C6C"/>
    <w:rsid w:val="00600030"/>
    <w:rsid w:val="0060418E"/>
    <w:rsid w:val="0060761C"/>
    <w:rsid w:val="006142C0"/>
    <w:rsid w:val="00615B18"/>
    <w:rsid w:val="0062168D"/>
    <w:rsid w:val="006227A0"/>
    <w:rsid w:val="00625874"/>
    <w:rsid w:val="00631278"/>
    <w:rsid w:val="00640495"/>
    <w:rsid w:val="006428E1"/>
    <w:rsid w:val="006467CE"/>
    <w:rsid w:val="00655AC8"/>
    <w:rsid w:val="00656D41"/>
    <w:rsid w:val="00660174"/>
    <w:rsid w:val="00660C96"/>
    <w:rsid w:val="00666450"/>
    <w:rsid w:val="00673B61"/>
    <w:rsid w:val="0067684E"/>
    <w:rsid w:val="00677C35"/>
    <w:rsid w:val="00683A80"/>
    <w:rsid w:val="00695396"/>
    <w:rsid w:val="006A10F8"/>
    <w:rsid w:val="006A272A"/>
    <w:rsid w:val="006A368F"/>
    <w:rsid w:val="006A4D2F"/>
    <w:rsid w:val="006B1965"/>
    <w:rsid w:val="006B2D2F"/>
    <w:rsid w:val="006B3CC6"/>
    <w:rsid w:val="006B4290"/>
    <w:rsid w:val="006B5B96"/>
    <w:rsid w:val="006B5DFC"/>
    <w:rsid w:val="006B6DA4"/>
    <w:rsid w:val="006C4CB0"/>
    <w:rsid w:val="006D1C2D"/>
    <w:rsid w:val="006D320F"/>
    <w:rsid w:val="006D7CE8"/>
    <w:rsid w:val="006E6735"/>
    <w:rsid w:val="006E6ACE"/>
    <w:rsid w:val="007009B6"/>
    <w:rsid w:val="00701C35"/>
    <w:rsid w:val="00703972"/>
    <w:rsid w:val="00704A60"/>
    <w:rsid w:val="00705D9F"/>
    <w:rsid w:val="00715A90"/>
    <w:rsid w:val="00715B0B"/>
    <w:rsid w:val="007160B2"/>
    <w:rsid w:val="007253C3"/>
    <w:rsid w:val="00733817"/>
    <w:rsid w:val="0074159C"/>
    <w:rsid w:val="00742FE9"/>
    <w:rsid w:val="0074482F"/>
    <w:rsid w:val="0075036E"/>
    <w:rsid w:val="00754720"/>
    <w:rsid w:val="00763C00"/>
    <w:rsid w:val="00765ACA"/>
    <w:rsid w:val="00770099"/>
    <w:rsid w:val="007716A4"/>
    <w:rsid w:val="007827B7"/>
    <w:rsid w:val="007A0DD2"/>
    <w:rsid w:val="007A11DF"/>
    <w:rsid w:val="007A18E8"/>
    <w:rsid w:val="007A2098"/>
    <w:rsid w:val="007A427F"/>
    <w:rsid w:val="007A6B87"/>
    <w:rsid w:val="007B2299"/>
    <w:rsid w:val="007B2666"/>
    <w:rsid w:val="007B34CC"/>
    <w:rsid w:val="007B4780"/>
    <w:rsid w:val="007B4D0B"/>
    <w:rsid w:val="007C0AC2"/>
    <w:rsid w:val="007C1A28"/>
    <w:rsid w:val="007C2D42"/>
    <w:rsid w:val="007D444A"/>
    <w:rsid w:val="007E760D"/>
    <w:rsid w:val="008005EA"/>
    <w:rsid w:val="00802C64"/>
    <w:rsid w:val="0080675F"/>
    <w:rsid w:val="00811945"/>
    <w:rsid w:val="0081312E"/>
    <w:rsid w:val="008227FA"/>
    <w:rsid w:val="00822B5E"/>
    <w:rsid w:val="00832E0D"/>
    <w:rsid w:val="00843E06"/>
    <w:rsid w:val="008557CB"/>
    <w:rsid w:val="008715B3"/>
    <w:rsid w:val="00872428"/>
    <w:rsid w:val="00880604"/>
    <w:rsid w:val="008834B2"/>
    <w:rsid w:val="00883AF8"/>
    <w:rsid w:val="008846ED"/>
    <w:rsid w:val="00887D74"/>
    <w:rsid w:val="00890963"/>
    <w:rsid w:val="00891D96"/>
    <w:rsid w:val="00893CEB"/>
    <w:rsid w:val="00895CA7"/>
    <w:rsid w:val="008975E3"/>
    <w:rsid w:val="008A17AE"/>
    <w:rsid w:val="008A1AFA"/>
    <w:rsid w:val="008A247B"/>
    <w:rsid w:val="008A313D"/>
    <w:rsid w:val="008A3484"/>
    <w:rsid w:val="008A6177"/>
    <w:rsid w:val="008B27EF"/>
    <w:rsid w:val="008C1C25"/>
    <w:rsid w:val="008C31B6"/>
    <w:rsid w:val="008C3E65"/>
    <w:rsid w:val="008C4E8F"/>
    <w:rsid w:val="008C5DDB"/>
    <w:rsid w:val="008C7A42"/>
    <w:rsid w:val="008D6A79"/>
    <w:rsid w:val="008D6F10"/>
    <w:rsid w:val="008E381D"/>
    <w:rsid w:val="008E42E0"/>
    <w:rsid w:val="008E43E3"/>
    <w:rsid w:val="008E4FC8"/>
    <w:rsid w:val="008F01A0"/>
    <w:rsid w:val="008F4315"/>
    <w:rsid w:val="00901813"/>
    <w:rsid w:val="00907713"/>
    <w:rsid w:val="0091116F"/>
    <w:rsid w:val="0092055C"/>
    <w:rsid w:val="00923AC0"/>
    <w:rsid w:val="009240AD"/>
    <w:rsid w:val="00942800"/>
    <w:rsid w:val="009526A5"/>
    <w:rsid w:val="009526DE"/>
    <w:rsid w:val="009562C4"/>
    <w:rsid w:val="00965823"/>
    <w:rsid w:val="00980466"/>
    <w:rsid w:val="00983FAE"/>
    <w:rsid w:val="009979B7"/>
    <w:rsid w:val="009A4E34"/>
    <w:rsid w:val="009A4E77"/>
    <w:rsid w:val="009C051A"/>
    <w:rsid w:val="009C18C2"/>
    <w:rsid w:val="009C1B9E"/>
    <w:rsid w:val="009C249B"/>
    <w:rsid w:val="009C256A"/>
    <w:rsid w:val="009C277A"/>
    <w:rsid w:val="009C6602"/>
    <w:rsid w:val="009C6EBA"/>
    <w:rsid w:val="009D1844"/>
    <w:rsid w:val="009D19CB"/>
    <w:rsid w:val="009D3733"/>
    <w:rsid w:val="009D6885"/>
    <w:rsid w:val="009F0CBD"/>
    <w:rsid w:val="009F2467"/>
    <w:rsid w:val="009F3A94"/>
    <w:rsid w:val="009F4793"/>
    <w:rsid w:val="00A030A5"/>
    <w:rsid w:val="00A26281"/>
    <w:rsid w:val="00A30068"/>
    <w:rsid w:val="00A31D48"/>
    <w:rsid w:val="00A35ACF"/>
    <w:rsid w:val="00A35F2B"/>
    <w:rsid w:val="00A3741C"/>
    <w:rsid w:val="00A42999"/>
    <w:rsid w:val="00A443BE"/>
    <w:rsid w:val="00A54B33"/>
    <w:rsid w:val="00A5567F"/>
    <w:rsid w:val="00A63AC9"/>
    <w:rsid w:val="00A71CF0"/>
    <w:rsid w:val="00A721D8"/>
    <w:rsid w:val="00A72326"/>
    <w:rsid w:val="00A758FA"/>
    <w:rsid w:val="00A761EB"/>
    <w:rsid w:val="00A77611"/>
    <w:rsid w:val="00A829D2"/>
    <w:rsid w:val="00A82C20"/>
    <w:rsid w:val="00A86079"/>
    <w:rsid w:val="00A92415"/>
    <w:rsid w:val="00A97398"/>
    <w:rsid w:val="00A973CA"/>
    <w:rsid w:val="00AA2415"/>
    <w:rsid w:val="00AB7393"/>
    <w:rsid w:val="00AC6969"/>
    <w:rsid w:val="00AD2BA9"/>
    <w:rsid w:val="00AD4DC0"/>
    <w:rsid w:val="00AE3C85"/>
    <w:rsid w:val="00AE576A"/>
    <w:rsid w:val="00AF1ED9"/>
    <w:rsid w:val="00AF6CB4"/>
    <w:rsid w:val="00B27F6D"/>
    <w:rsid w:val="00B31FD4"/>
    <w:rsid w:val="00B375E1"/>
    <w:rsid w:val="00B40980"/>
    <w:rsid w:val="00B438B2"/>
    <w:rsid w:val="00B46E08"/>
    <w:rsid w:val="00B502DE"/>
    <w:rsid w:val="00B52B0E"/>
    <w:rsid w:val="00B55796"/>
    <w:rsid w:val="00B616C7"/>
    <w:rsid w:val="00B61CA9"/>
    <w:rsid w:val="00B6246E"/>
    <w:rsid w:val="00B62520"/>
    <w:rsid w:val="00B6612F"/>
    <w:rsid w:val="00B75552"/>
    <w:rsid w:val="00B8184B"/>
    <w:rsid w:val="00B83626"/>
    <w:rsid w:val="00B84618"/>
    <w:rsid w:val="00B84CED"/>
    <w:rsid w:val="00B9024E"/>
    <w:rsid w:val="00B925E6"/>
    <w:rsid w:val="00B93774"/>
    <w:rsid w:val="00B9380E"/>
    <w:rsid w:val="00BA7B28"/>
    <w:rsid w:val="00BC46FC"/>
    <w:rsid w:val="00BC4D2D"/>
    <w:rsid w:val="00BD5920"/>
    <w:rsid w:val="00BD7638"/>
    <w:rsid w:val="00BE3F7B"/>
    <w:rsid w:val="00BE3FCB"/>
    <w:rsid w:val="00BF098E"/>
    <w:rsid w:val="00BF157E"/>
    <w:rsid w:val="00BF5ADB"/>
    <w:rsid w:val="00BF7E06"/>
    <w:rsid w:val="00C06F53"/>
    <w:rsid w:val="00C14625"/>
    <w:rsid w:val="00C27204"/>
    <w:rsid w:val="00C31E55"/>
    <w:rsid w:val="00C41C05"/>
    <w:rsid w:val="00C43E95"/>
    <w:rsid w:val="00C46443"/>
    <w:rsid w:val="00C51672"/>
    <w:rsid w:val="00C541B0"/>
    <w:rsid w:val="00C56EE5"/>
    <w:rsid w:val="00C756C8"/>
    <w:rsid w:val="00C80609"/>
    <w:rsid w:val="00C8070B"/>
    <w:rsid w:val="00C81F83"/>
    <w:rsid w:val="00C87295"/>
    <w:rsid w:val="00C9176A"/>
    <w:rsid w:val="00C9560F"/>
    <w:rsid w:val="00CA1D23"/>
    <w:rsid w:val="00CA24E7"/>
    <w:rsid w:val="00CB0ABC"/>
    <w:rsid w:val="00CB2034"/>
    <w:rsid w:val="00CB2D0F"/>
    <w:rsid w:val="00CC32E7"/>
    <w:rsid w:val="00CD1699"/>
    <w:rsid w:val="00CD16BC"/>
    <w:rsid w:val="00CD371C"/>
    <w:rsid w:val="00CE2078"/>
    <w:rsid w:val="00CE6594"/>
    <w:rsid w:val="00CE7E2A"/>
    <w:rsid w:val="00CF0355"/>
    <w:rsid w:val="00CF05D6"/>
    <w:rsid w:val="00CF107E"/>
    <w:rsid w:val="00CF5DC4"/>
    <w:rsid w:val="00CF75FF"/>
    <w:rsid w:val="00D016B6"/>
    <w:rsid w:val="00D02182"/>
    <w:rsid w:val="00D031A9"/>
    <w:rsid w:val="00D04C21"/>
    <w:rsid w:val="00D073BB"/>
    <w:rsid w:val="00D07EF1"/>
    <w:rsid w:val="00D12684"/>
    <w:rsid w:val="00D12E09"/>
    <w:rsid w:val="00D208C9"/>
    <w:rsid w:val="00D210BC"/>
    <w:rsid w:val="00D21D07"/>
    <w:rsid w:val="00D24CB2"/>
    <w:rsid w:val="00D30E1C"/>
    <w:rsid w:val="00D34697"/>
    <w:rsid w:val="00D4688E"/>
    <w:rsid w:val="00D474AE"/>
    <w:rsid w:val="00D56ADE"/>
    <w:rsid w:val="00D648E3"/>
    <w:rsid w:val="00D6744D"/>
    <w:rsid w:val="00D70307"/>
    <w:rsid w:val="00D70EEF"/>
    <w:rsid w:val="00D767C8"/>
    <w:rsid w:val="00DA0694"/>
    <w:rsid w:val="00DC3084"/>
    <w:rsid w:val="00DD4527"/>
    <w:rsid w:val="00DD5FF5"/>
    <w:rsid w:val="00DE1258"/>
    <w:rsid w:val="00DF546A"/>
    <w:rsid w:val="00E02ACF"/>
    <w:rsid w:val="00E10B64"/>
    <w:rsid w:val="00E178DC"/>
    <w:rsid w:val="00E17EDA"/>
    <w:rsid w:val="00E23C28"/>
    <w:rsid w:val="00E40668"/>
    <w:rsid w:val="00E52324"/>
    <w:rsid w:val="00E6744F"/>
    <w:rsid w:val="00E8098E"/>
    <w:rsid w:val="00E82FC1"/>
    <w:rsid w:val="00E85F81"/>
    <w:rsid w:val="00E87AAD"/>
    <w:rsid w:val="00E968A8"/>
    <w:rsid w:val="00EA0359"/>
    <w:rsid w:val="00EA1DE8"/>
    <w:rsid w:val="00EA3935"/>
    <w:rsid w:val="00EA79D8"/>
    <w:rsid w:val="00EB14CD"/>
    <w:rsid w:val="00EC08E2"/>
    <w:rsid w:val="00EC73E3"/>
    <w:rsid w:val="00ED0E23"/>
    <w:rsid w:val="00ED2121"/>
    <w:rsid w:val="00EF64B7"/>
    <w:rsid w:val="00F0293F"/>
    <w:rsid w:val="00F05BB0"/>
    <w:rsid w:val="00F05E4B"/>
    <w:rsid w:val="00F15830"/>
    <w:rsid w:val="00F15DCD"/>
    <w:rsid w:val="00F208B0"/>
    <w:rsid w:val="00F23FAD"/>
    <w:rsid w:val="00F26008"/>
    <w:rsid w:val="00F27544"/>
    <w:rsid w:val="00F33262"/>
    <w:rsid w:val="00F35BAC"/>
    <w:rsid w:val="00F361BA"/>
    <w:rsid w:val="00F362ED"/>
    <w:rsid w:val="00F364EB"/>
    <w:rsid w:val="00F51FDF"/>
    <w:rsid w:val="00F55C08"/>
    <w:rsid w:val="00F62C3D"/>
    <w:rsid w:val="00F63134"/>
    <w:rsid w:val="00F6650E"/>
    <w:rsid w:val="00F70265"/>
    <w:rsid w:val="00F7115A"/>
    <w:rsid w:val="00F7117F"/>
    <w:rsid w:val="00F77289"/>
    <w:rsid w:val="00F82209"/>
    <w:rsid w:val="00F86155"/>
    <w:rsid w:val="00F861FA"/>
    <w:rsid w:val="00F9093A"/>
    <w:rsid w:val="00F93E53"/>
    <w:rsid w:val="00FA0781"/>
    <w:rsid w:val="00FA0D3B"/>
    <w:rsid w:val="00FA3154"/>
    <w:rsid w:val="00FA37D5"/>
    <w:rsid w:val="00FA52B6"/>
    <w:rsid w:val="00FA6B8D"/>
    <w:rsid w:val="00FB319E"/>
    <w:rsid w:val="00FB3E37"/>
    <w:rsid w:val="00FB4FDF"/>
    <w:rsid w:val="00FC131E"/>
    <w:rsid w:val="00FC377F"/>
    <w:rsid w:val="00FC726C"/>
    <w:rsid w:val="00FC7799"/>
    <w:rsid w:val="00FC7E8F"/>
    <w:rsid w:val="00FD3238"/>
    <w:rsid w:val="00FD7955"/>
    <w:rsid w:val="00FE5499"/>
    <w:rsid w:val="00FF0B4A"/>
    <w:rsid w:val="00FF181D"/>
    <w:rsid w:val="00FF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F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5B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ConsDocList">
    <w:name w:val="ConsDocLis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02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DC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3DC"/>
    <w:rPr>
      <w:rFonts w:cs="Times New Roman"/>
      <w:sz w:val="2"/>
    </w:rPr>
  </w:style>
  <w:style w:type="paragraph" w:customStyle="1" w:styleId="a">
    <w:name w:val="Знак Знак Знак"/>
    <w:basedOn w:val="Normal"/>
    <w:uiPriority w:val="99"/>
    <w:rsid w:val="00FF181D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2168D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CBD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6216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168D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62168D"/>
    <w:rPr>
      <w:rFonts w:cs="Times New Roman"/>
    </w:rPr>
  </w:style>
  <w:style w:type="paragraph" w:customStyle="1" w:styleId="ConsPlusNormal">
    <w:name w:val="ConsPlusNormal"/>
    <w:uiPriority w:val="99"/>
    <w:rsid w:val="0062168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">
    <w:name w:val="Прижатый влево"/>
    <w:basedOn w:val="Normal"/>
    <w:next w:val="Normal"/>
    <w:uiPriority w:val="99"/>
    <w:rsid w:val="0062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1E46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4C1B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C1BC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Normal"/>
    <w:uiPriority w:val="99"/>
    <w:rsid w:val="00CA24E7"/>
    <w:pPr>
      <w:ind w:left="720"/>
      <w:contextualSpacing/>
    </w:pPr>
  </w:style>
  <w:style w:type="paragraph" w:styleId="BodyTextIndent3">
    <w:name w:val="Body Text Indent 3"/>
    <w:basedOn w:val="Normal"/>
    <w:link w:val="BodyTextIndent3Char1"/>
    <w:uiPriority w:val="99"/>
    <w:rsid w:val="00CA24E7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C73E3"/>
    <w:rPr>
      <w:rFonts w:cs="Times New Roman"/>
      <w:sz w:val="16"/>
    </w:rPr>
  </w:style>
  <w:style w:type="character" w:customStyle="1" w:styleId="BodyTextIndent3Char1">
    <w:name w:val="Body Text Indent 3 Char1"/>
    <w:link w:val="BodyTextIndent3"/>
    <w:uiPriority w:val="99"/>
    <w:locked/>
    <w:rsid w:val="00CA24E7"/>
    <w:rPr>
      <w:sz w:val="16"/>
    </w:rPr>
  </w:style>
  <w:style w:type="character" w:customStyle="1" w:styleId="17pt">
    <w:name w:val="Основной текст + 17 pt"/>
    <w:uiPriority w:val="99"/>
    <w:rsid w:val="00CA24E7"/>
    <w:rPr>
      <w:rFonts w:ascii="Times New Roman" w:hAnsi="Times New Roman"/>
      <w:sz w:val="34"/>
      <w:u w:val="none"/>
    </w:rPr>
  </w:style>
  <w:style w:type="paragraph" w:styleId="BodyTextIndent">
    <w:name w:val="Body Text Indent"/>
    <w:aliases w:val="Основной текст с отступом Знак,Основной текст 1 Знак,Нумерованный список !! Знак,Body Text Indent Знак,Основной текст с отступом Знак Знак,Основной текст 1 Знак Знак,Нумерованный список !! Знак Знак,Body Text Indent Знак Знак"/>
    <w:basedOn w:val="Normal"/>
    <w:link w:val="BodyTextIndentChar1"/>
    <w:uiPriority w:val="99"/>
    <w:rsid w:val="00D073BB"/>
    <w:pPr>
      <w:spacing w:after="120"/>
      <w:ind w:left="283"/>
    </w:pPr>
    <w:rPr>
      <w:sz w:val="24"/>
    </w:rPr>
  </w:style>
  <w:style w:type="character" w:customStyle="1" w:styleId="BodyTextIndentChar">
    <w:name w:val="Body Text Indent Char"/>
    <w:aliases w:val="Основной текст с отступом Знак Char,Основной текст 1 Знак Char,Нумерованный список !! Знак Char,Body Text Indent Знак Char,Основной текст с отступом Знак Знак Char,Основной текст 1 Знак Знак Char,Body Text Indent Знак Знак Char"/>
    <w:basedOn w:val="DefaultParagraphFont"/>
    <w:link w:val="BodyTextIndent"/>
    <w:uiPriority w:val="99"/>
    <w:semiHidden/>
    <w:locked/>
    <w:rsid w:val="005500A0"/>
    <w:rPr>
      <w:rFonts w:cs="Times New Roman"/>
      <w:sz w:val="20"/>
    </w:rPr>
  </w:style>
  <w:style w:type="character" w:customStyle="1" w:styleId="BodyTextIndentChar1">
    <w:name w:val="Body Text Indent Char1"/>
    <w:aliases w:val="Основной текст с отступом Знак Char1,Основной текст 1 Знак Char1,Нумерованный список !! Знак Char1,Body Text Indent Знак Char1,Основной текст с отступом Знак Знак Char1,Основной текст 1 Знак Знак Char1"/>
    <w:link w:val="BodyTextIndent"/>
    <w:uiPriority w:val="99"/>
    <w:locked/>
    <w:rsid w:val="00D073BB"/>
    <w:rPr>
      <w:sz w:val="24"/>
      <w:lang w:eastAsia="ru-RU"/>
    </w:rPr>
  </w:style>
  <w:style w:type="paragraph" w:customStyle="1" w:styleId="ConsPlusTitle">
    <w:name w:val="ConsPlusTitle"/>
    <w:uiPriority w:val="99"/>
    <w:rsid w:val="00FA078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19</Pages>
  <Words>4884</Words>
  <Characters>27844</Characters>
  <Application>Microsoft Office Outlook</Application>
  <DocSecurity>0</DocSecurity>
  <Lines>0</Lines>
  <Paragraphs>0</Paragraphs>
  <ScaleCrop>false</ScaleCrop>
  <Company>Отдел экономики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cp:keywords/>
  <dc:description/>
  <cp:lastModifiedBy>пользователь</cp:lastModifiedBy>
  <cp:revision>6</cp:revision>
  <cp:lastPrinted>2019-12-27T07:23:00Z</cp:lastPrinted>
  <dcterms:created xsi:type="dcterms:W3CDTF">2019-12-27T08:59:00Z</dcterms:created>
  <dcterms:modified xsi:type="dcterms:W3CDTF">2020-03-04T13:31:00Z</dcterms:modified>
</cp:coreProperties>
</file>